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Theme="majorEastAsia" w:hAnsiTheme="majorEastAsia" w:eastAsiaTheme="majorEastAsia" w:cstheme="maj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Theme="majorEastAsia" w:hAnsiTheme="majorEastAsia" w:eastAsiaTheme="majorEastAsia" w:cstheme="maj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heme="majorEastAsia" w:hAnsiTheme="majorEastAsia" w:eastAsiaTheme="majorEastAsia" w:cstheme="major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Theme="majorEastAsia" w:hAnsiTheme="majorEastAsia" w:eastAsiaTheme="majorEastAsia" w:cstheme="majorEastAsia"/>
          <w:color w:val="auto"/>
          <w:sz w:val="32"/>
          <w:szCs w:val="32"/>
        </w:rPr>
      </w:pPr>
    </w:p>
    <w:p>
      <w:pPr>
        <w:jc w:val="center"/>
        <w:outlineLvl w:val="9"/>
        <w:rPr>
          <w:rFonts w:hint="eastAsia"/>
          <w:b/>
          <w:sz w:val="52"/>
          <w:szCs w:val="52"/>
        </w:rPr>
      </w:pPr>
      <w:r>
        <w:rPr>
          <w:rFonts w:hint="eastAsia"/>
          <w:b/>
          <w:sz w:val="52"/>
          <w:szCs w:val="52"/>
          <w:lang w:val="en-US" w:eastAsia="zh-CN"/>
        </w:rPr>
        <w:t>询价</w:t>
      </w:r>
      <w:r>
        <w:rPr>
          <w:rFonts w:hint="eastAsia"/>
          <w:b/>
          <w:sz w:val="52"/>
          <w:szCs w:val="52"/>
        </w:rPr>
        <w:t>信息</w:t>
      </w:r>
      <w:r>
        <w:rPr>
          <w:rFonts w:hint="eastAsia"/>
          <w:b/>
          <w:sz w:val="52"/>
          <w:szCs w:val="52"/>
          <w:lang w:val="en-US" w:eastAsia="zh-CN"/>
        </w:rPr>
        <w:t>发布</w:t>
      </w:r>
      <w:r>
        <w:rPr>
          <w:rFonts w:hint="eastAsia"/>
          <w:b/>
          <w:sz w:val="52"/>
          <w:szCs w:val="52"/>
        </w:rPr>
        <w:t>申请书</w:t>
      </w:r>
    </w:p>
    <w:p>
      <w:pPr>
        <w:tabs>
          <w:tab w:val="left" w:pos="3270"/>
        </w:tabs>
        <w:ind w:left="899" w:leftChars="428"/>
        <w:jc w:val="left"/>
        <w:outlineLvl w:val="9"/>
        <w:rPr>
          <w:rFonts w:hint="eastAsia" w:ascii="华文中宋" w:hAnsi="华文中宋" w:eastAsia="华文中宋"/>
          <w:sz w:val="30"/>
        </w:rPr>
      </w:pPr>
    </w:p>
    <w:p>
      <w:pPr>
        <w:ind w:left="899" w:leftChars="428"/>
        <w:outlineLvl w:val="9"/>
        <w:rPr>
          <w:rFonts w:hint="eastAsia" w:ascii="华文中宋" w:hAnsi="华文中宋" w:eastAsia="华文中宋"/>
          <w:sz w:val="30"/>
        </w:rPr>
      </w:pPr>
    </w:p>
    <w:p>
      <w:pPr>
        <w:ind w:left="899" w:leftChars="428"/>
        <w:outlineLvl w:val="9"/>
        <w:rPr>
          <w:rFonts w:hint="eastAsia" w:ascii="华文中宋" w:hAnsi="华文中宋" w:eastAsia="华文中宋"/>
          <w:sz w:val="30"/>
        </w:rPr>
      </w:pPr>
    </w:p>
    <w:p>
      <w:pPr>
        <w:ind w:left="899" w:leftChars="428" w:firstLine="1"/>
        <w:outlineLvl w:val="9"/>
        <w:rPr>
          <w:rFonts w:hint="eastAsia" w:ascii="宋体" w:hAnsi="宋体"/>
          <w:sz w:val="28"/>
          <w:szCs w:val="28"/>
        </w:rPr>
      </w:pPr>
      <w:r>
        <w:rPr>
          <w:rFonts w:ascii="宋体" w:hAnsi="宋体"/>
          <w:sz w:val="28"/>
          <w:szCs w:val="28"/>
        </w:rPr>
        <w:t>标的名称：</w:t>
      </w:r>
      <w:r>
        <w:rPr>
          <w:rFonts w:hint="eastAsia" w:ascii="仿宋_GB2312" w:hAnsi="宋体" w:eastAsia="仿宋_GB2312"/>
          <w:sz w:val="28"/>
          <w:szCs w:val="28"/>
        </w:rPr>
        <w:t xml:space="preserve"> </w:t>
      </w:r>
    </w:p>
    <w:p>
      <w:pPr>
        <w:ind w:left="899" w:leftChars="428" w:firstLine="1"/>
        <w:outlineLvl w:val="9"/>
        <w:rPr>
          <w:rFonts w:ascii="宋体" w:hAnsi="宋体"/>
          <w:sz w:val="28"/>
          <w:szCs w:val="28"/>
        </w:rPr>
      </w:pPr>
    </w:p>
    <w:p>
      <w:pPr>
        <w:outlineLvl w:val="9"/>
        <w:rPr>
          <w:rFonts w:hint="eastAsia"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sz w:val="28"/>
          <w:szCs w:val="28"/>
          <w:lang w:val="en-US" w:eastAsia="zh-CN"/>
        </w:rPr>
        <w:t>转让</w:t>
      </w:r>
      <w:r>
        <w:rPr>
          <w:rFonts w:ascii="宋体" w:hAnsi="宋体"/>
          <w:sz w:val="28"/>
          <w:szCs w:val="28"/>
        </w:rPr>
        <w:t>方</w:t>
      </w:r>
      <w:r>
        <w:rPr>
          <w:rFonts w:hint="eastAsia" w:ascii="宋体" w:hAnsi="宋体"/>
          <w:sz w:val="28"/>
          <w:szCs w:val="28"/>
        </w:rPr>
        <w:t>（盖章</w:t>
      </w:r>
      <w:r>
        <w:rPr>
          <w:rFonts w:ascii="宋体" w:hAnsi="宋体"/>
          <w:sz w:val="28"/>
          <w:szCs w:val="28"/>
        </w:rPr>
        <w:t>）</w:t>
      </w:r>
      <w:r>
        <w:rPr>
          <w:rFonts w:hint="eastAsia" w:ascii="宋体" w:hAnsi="宋体"/>
          <w:sz w:val="28"/>
          <w:szCs w:val="28"/>
        </w:rPr>
        <w:t>：</w:t>
      </w:r>
    </w:p>
    <w:p>
      <w:pPr>
        <w:outlineLvl w:val="9"/>
        <w:rPr>
          <w:rFonts w:hint="eastAsia" w:ascii="宋体" w:hAnsi="宋体"/>
          <w:sz w:val="28"/>
          <w:szCs w:val="28"/>
        </w:rPr>
      </w:pPr>
    </w:p>
    <w:p>
      <w:pPr>
        <w:outlineLvl w:val="9"/>
        <w:rPr>
          <w:rFonts w:hint="eastAsia" w:ascii="宋体" w:hAnsi="宋体"/>
          <w:sz w:val="28"/>
          <w:szCs w:val="28"/>
        </w:rPr>
      </w:pPr>
      <w:r>
        <w:rPr>
          <w:rFonts w:hint="eastAsia" w:ascii="宋体" w:hAnsi="宋体"/>
          <w:sz w:val="28"/>
          <w:szCs w:val="28"/>
        </w:rPr>
        <w:t xml:space="preserve">      法定代表人</w:t>
      </w:r>
    </w:p>
    <w:p>
      <w:pPr>
        <w:ind w:firstLine="840" w:firstLineChars="300"/>
        <w:outlineLvl w:val="9"/>
        <w:rPr>
          <w:rFonts w:hint="eastAsia" w:ascii="宋体" w:hAnsi="宋体"/>
          <w:sz w:val="28"/>
          <w:szCs w:val="28"/>
        </w:rPr>
      </w:pPr>
      <w:r>
        <w:rPr>
          <w:rFonts w:hint="eastAsia" w:ascii="宋体" w:hAnsi="宋体"/>
          <w:sz w:val="28"/>
          <w:szCs w:val="28"/>
        </w:rPr>
        <w:t>或授权</w:t>
      </w:r>
      <w:r>
        <w:rPr>
          <w:rFonts w:hint="eastAsia" w:ascii="宋体" w:hAnsi="宋体"/>
          <w:sz w:val="28"/>
          <w:szCs w:val="28"/>
          <w:lang w:val="en-US" w:eastAsia="zh-CN"/>
        </w:rPr>
        <w:t>委托人</w:t>
      </w:r>
      <w:r>
        <w:rPr>
          <w:rFonts w:hint="eastAsia" w:ascii="宋体" w:hAnsi="宋体"/>
          <w:sz w:val="28"/>
          <w:szCs w:val="28"/>
        </w:rPr>
        <w:t>（签章）：</w:t>
      </w:r>
    </w:p>
    <w:p>
      <w:pPr>
        <w:outlineLvl w:val="9"/>
        <w:rPr>
          <w:rFonts w:hint="eastAsia" w:ascii="宋体" w:hAnsi="宋体"/>
          <w:sz w:val="28"/>
          <w:szCs w:val="28"/>
        </w:rPr>
      </w:pPr>
    </w:p>
    <w:p>
      <w:pPr>
        <w:pStyle w:val="2"/>
        <w:ind w:left="0" w:leftChars="0" w:firstLine="0" w:firstLineChars="0"/>
        <w:rPr>
          <w:rFonts w:hint="eastAsia"/>
        </w:rPr>
      </w:pPr>
    </w:p>
    <w:p>
      <w:pPr>
        <w:outlineLvl w:val="9"/>
        <w:rPr>
          <w:rFonts w:hint="eastAsia" w:ascii="宋体" w:hAnsi="宋体"/>
          <w:sz w:val="28"/>
          <w:szCs w:val="28"/>
        </w:rPr>
      </w:pPr>
    </w:p>
    <w:p>
      <w:pPr>
        <w:ind w:left="899" w:leftChars="428" w:firstLine="840" w:firstLineChars="300"/>
        <w:outlineLvl w:val="9"/>
        <w:rPr>
          <w:rFonts w:hint="eastAsia" w:ascii="华文中宋" w:hAnsi="华文中宋" w:eastAsia="华文中宋"/>
          <w:sz w:val="28"/>
          <w:szCs w:val="28"/>
        </w:rPr>
      </w:pPr>
      <w:r>
        <w:rPr>
          <w:rFonts w:ascii="宋体" w:hAnsi="宋体"/>
          <w:sz w:val="28"/>
          <w:szCs w:val="28"/>
        </w:rPr>
        <w:t>申请日期：     年    月    日</w:t>
      </w:r>
    </w:p>
    <w:p>
      <w:pPr>
        <w:adjustRightInd w:val="0"/>
        <w:snapToGrid w:val="0"/>
        <w:spacing w:before="240" w:after="120" w:line="300" w:lineRule="exact"/>
        <w:jc w:val="center"/>
        <w:outlineLvl w:val="9"/>
        <w:rPr>
          <w:rFonts w:hint="eastAsia" w:ascii="宋体" w:hAnsi="宋体" w:eastAsia="宋体" w:cs="宋体"/>
          <w:b/>
          <w:sz w:val="32"/>
          <w:szCs w:val="32"/>
        </w:rPr>
      </w:pPr>
      <w:r>
        <w:rPr>
          <w:b/>
          <w:sz w:val="30"/>
          <w:szCs w:val="21"/>
        </w:rPr>
        <w:br w:type="page"/>
      </w:r>
      <w:r>
        <w:rPr>
          <w:rStyle w:val="19"/>
          <w:rFonts w:hint="eastAsia" w:ascii="宋体" w:hAnsi="宋体" w:eastAsia="宋体" w:cs="宋体"/>
          <w:sz w:val="28"/>
          <w:szCs w:val="28"/>
        </w:rPr>
        <w:t>《</w:t>
      </w:r>
      <w:r>
        <w:rPr>
          <w:rStyle w:val="19"/>
          <w:rFonts w:hint="eastAsia" w:ascii="宋体" w:hAnsi="宋体" w:eastAsia="宋体" w:cs="宋体"/>
          <w:sz w:val="28"/>
          <w:szCs w:val="28"/>
          <w:lang w:val="en-US" w:eastAsia="zh-CN"/>
        </w:rPr>
        <w:t>询价发布</w:t>
      </w:r>
      <w:r>
        <w:rPr>
          <w:rStyle w:val="19"/>
          <w:rFonts w:hint="eastAsia" w:ascii="宋体" w:hAnsi="宋体" w:eastAsia="宋体" w:cs="宋体"/>
          <w:sz w:val="28"/>
          <w:szCs w:val="28"/>
        </w:rPr>
        <w:t>申请书》主要内容填列说明</w:t>
      </w:r>
    </w:p>
    <w:p>
      <w:pPr>
        <w:pStyle w:val="2"/>
        <w:pageBreakBefore w:val="0"/>
        <w:widowControl w:val="0"/>
        <w:kinsoku/>
        <w:wordWrap/>
        <w:overflowPunct/>
        <w:topLinePunct w:val="0"/>
        <w:autoSpaceDE/>
        <w:autoSpaceDN/>
        <w:bidi w:val="0"/>
        <w:adjustRightInd/>
        <w:snapToGrid/>
        <w:spacing w:line="300" w:lineRule="exact"/>
        <w:ind w:leftChars="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一、封面</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标的名称：指拟转让的产权名称，应填列为“*****有限责任公司****%股权”、“*****股份有限公司***股股份(***%股权)”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加询价</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法定代表人或授权</w:t>
      </w:r>
      <w:r>
        <w:rPr>
          <w:rFonts w:hint="eastAsia" w:ascii="宋体" w:hAnsi="宋体" w:eastAsia="宋体" w:cs="宋体"/>
          <w:sz w:val="21"/>
          <w:szCs w:val="21"/>
          <w:lang w:val="en-US" w:eastAsia="zh-CN"/>
        </w:rPr>
        <w:t>委托人</w:t>
      </w:r>
      <w:r>
        <w:rPr>
          <w:rFonts w:hint="eastAsia" w:ascii="宋体" w:hAnsi="宋体" w:eastAsia="宋体" w:cs="宋体"/>
          <w:sz w:val="21"/>
          <w:szCs w:val="21"/>
        </w:rPr>
        <w:t>（签</w:t>
      </w:r>
      <w:r>
        <w:rPr>
          <w:rFonts w:hint="eastAsia" w:ascii="宋体" w:hAnsi="宋体" w:eastAsia="宋体" w:cs="宋体"/>
          <w:sz w:val="21"/>
          <w:szCs w:val="21"/>
          <w:lang w:val="en-US" w:eastAsia="zh-CN"/>
        </w:rPr>
        <w:t>字</w:t>
      </w:r>
      <w:r>
        <w:rPr>
          <w:rFonts w:hint="eastAsia" w:ascii="宋体" w:hAnsi="宋体" w:eastAsia="宋体" w:cs="宋体"/>
          <w:sz w:val="21"/>
          <w:szCs w:val="21"/>
        </w:rPr>
        <w:t>）： 应由转让方法定代表人签字</w:t>
      </w:r>
      <w:r>
        <w:rPr>
          <w:rFonts w:hint="eastAsia" w:ascii="宋体" w:hAnsi="宋体" w:eastAsia="宋体" w:cs="宋体"/>
          <w:sz w:val="21"/>
          <w:szCs w:val="21"/>
          <w:lang w:val="en-US" w:eastAsia="zh-CN"/>
        </w:rPr>
        <w:t>/签章</w:t>
      </w:r>
      <w:r>
        <w:rPr>
          <w:rFonts w:hint="eastAsia" w:ascii="宋体" w:hAnsi="宋体" w:eastAsia="宋体" w:cs="宋体"/>
          <w:sz w:val="21"/>
          <w:szCs w:val="21"/>
        </w:rPr>
        <w:t>；若是授权</w:t>
      </w:r>
      <w:r>
        <w:rPr>
          <w:rFonts w:hint="eastAsia" w:ascii="宋体" w:hAnsi="宋体" w:eastAsia="宋体" w:cs="宋体"/>
          <w:sz w:val="21"/>
          <w:szCs w:val="21"/>
          <w:lang w:val="en-US" w:eastAsia="zh-CN"/>
        </w:rPr>
        <w:t>委托人</w:t>
      </w:r>
      <w:r>
        <w:rPr>
          <w:rFonts w:hint="eastAsia" w:ascii="宋体" w:hAnsi="宋体" w:eastAsia="宋体" w:cs="宋体"/>
          <w:sz w:val="21"/>
          <w:szCs w:val="21"/>
        </w:rPr>
        <w:t>签字，应附有授权委托书。</w:t>
      </w:r>
    </w:p>
    <w:p>
      <w:pPr>
        <w:pStyle w:val="2"/>
        <w:pageBreakBefore w:val="0"/>
        <w:widowControl w:val="0"/>
        <w:kinsoku/>
        <w:wordWrap/>
        <w:overflowPunct/>
        <w:topLinePunct w:val="0"/>
        <w:autoSpaceDE/>
        <w:autoSpaceDN/>
        <w:bidi w:val="0"/>
        <w:adjustRightInd/>
        <w:snapToGrid/>
        <w:spacing w:line="300" w:lineRule="exact"/>
        <w:ind w:leftChars="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二、产权转让信息披露公告</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转让方承诺：转让方就转让事项的承诺。</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标的企业名称：按在</w:t>
      </w:r>
      <w:r>
        <w:rPr>
          <w:rFonts w:hint="eastAsia" w:ascii="宋体" w:hAnsi="宋体" w:eastAsia="宋体" w:cs="宋体"/>
          <w:sz w:val="21"/>
          <w:szCs w:val="21"/>
          <w:lang w:val="en-US" w:eastAsia="zh-CN"/>
        </w:rPr>
        <w:t>市场监督</w:t>
      </w:r>
      <w:r>
        <w:rPr>
          <w:rFonts w:hint="eastAsia" w:ascii="宋体" w:hAnsi="宋体" w:eastAsia="宋体" w:cs="宋体"/>
          <w:sz w:val="21"/>
          <w:szCs w:val="21"/>
        </w:rPr>
        <w:t>管理部门登记注册的企业全称填列。</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标的企业股权结构：按标的企业股东情况填列。</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主要财务指标：依据审计报告和企业财务报表填列。</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其他披露的内容：指转让方认为需要说明的其他事项，包括标的权利瑕疵状况、权利限制状况、标的公司或有债权、债务，涉诉等重大事项。</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转让方基本情况：参照上述方式填列。</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持有产（股）权比例：指产权转让以前转让方在标的企业中所拥有的股权比例。</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信息披露公告期：指</w:t>
      </w:r>
      <w:r>
        <w:rPr>
          <w:rFonts w:hint="eastAsia" w:ascii="宋体" w:hAnsi="宋体" w:eastAsia="宋体" w:cs="宋体"/>
          <w:sz w:val="21"/>
          <w:szCs w:val="21"/>
          <w:lang w:val="en-US" w:eastAsia="zh-CN"/>
        </w:rPr>
        <w:t>询价</w:t>
      </w:r>
      <w:r>
        <w:rPr>
          <w:rFonts w:hint="eastAsia" w:ascii="宋体" w:hAnsi="宋体" w:eastAsia="宋体" w:cs="宋体"/>
          <w:sz w:val="21"/>
          <w:szCs w:val="21"/>
        </w:rPr>
        <w:t>信息在</w:t>
      </w:r>
      <w:r>
        <w:rPr>
          <w:rFonts w:hint="eastAsia" w:ascii="宋体" w:hAnsi="宋体" w:eastAsia="宋体" w:cs="宋体"/>
          <w:sz w:val="21"/>
          <w:szCs w:val="21"/>
          <w:lang w:eastAsia="zh-CN"/>
        </w:rPr>
        <w:t>内蒙古股权交易中心</w:t>
      </w:r>
      <w:r>
        <w:rPr>
          <w:rFonts w:hint="eastAsia" w:ascii="宋体" w:hAnsi="宋体" w:eastAsia="宋体" w:cs="宋体"/>
          <w:sz w:val="21"/>
          <w:szCs w:val="21"/>
        </w:rPr>
        <w:t>网站公开进行披露的持续时间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不得少于3个工作日。</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与询价相关条件：转让方根据实际情况对中心提供的模板进行增加、删减或修订。</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受让方资格条件：指对意向受让方提出的包括财务状况、相关资质等方面的要求，须逐条填列，且不得出现具有明确指向性或违反公平竞争的内容。</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rPr>
        <w:t>表中选择项请在□内打“√”。</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bCs/>
          <w:sz w:val="21"/>
          <w:szCs w:val="21"/>
          <w:lang w:val="en-US" w:eastAsia="zh-CN"/>
        </w:rPr>
        <w:t>12</w:t>
      </w:r>
      <w:r>
        <w:rPr>
          <w:rFonts w:hint="eastAsia" w:ascii="宋体" w:hAnsi="宋体" w:eastAsia="宋体" w:cs="宋体"/>
          <w:bCs/>
          <w:sz w:val="21"/>
          <w:szCs w:val="21"/>
          <w:lang w:eastAsia="zh-CN"/>
        </w:rPr>
        <w:t>、</w:t>
      </w:r>
      <w:r>
        <w:rPr>
          <w:rFonts w:hint="eastAsia" w:ascii="宋体" w:hAnsi="宋体" w:eastAsia="宋体" w:cs="宋体"/>
          <w:bCs/>
          <w:sz w:val="21"/>
          <w:szCs w:val="21"/>
        </w:rPr>
        <w:t>表中各栏、各项指标内容，请如实、准确填列</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不涉及</w:t>
      </w:r>
      <w:r>
        <w:rPr>
          <w:rFonts w:hint="eastAsia" w:ascii="宋体" w:hAnsi="宋体" w:eastAsia="宋体" w:cs="宋体"/>
          <w:b w:val="0"/>
          <w:bCs w:val="0"/>
          <w:color w:val="000000"/>
          <w:sz w:val="21"/>
          <w:szCs w:val="21"/>
          <w:lang w:val="en-US" w:eastAsia="zh-CN"/>
        </w:rPr>
        <w:t>的请填写“无”</w:t>
      </w:r>
      <w:r>
        <w:rPr>
          <w:rFonts w:hint="eastAsia" w:ascii="宋体" w:hAnsi="宋体" w:eastAsia="宋体" w:cs="宋体"/>
          <w:bCs/>
          <w:sz w:val="21"/>
          <w:szCs w:val="21"/>
        </w:rPr>
        <w:t>。本说明未能解释的栏目，如有疑义，请与内蒙古股权交易中心（简称“</w:t>
      </w:r>
      <w:r>
        <w:rPr>
          <w:rFonts w:hint="eastAsia" w:ascii="宋体" w:hAnsi="宋体" w:eastAsia="宋体" w:cs="宋体"/>
          <w:bCs/>
          <w:sz w:val="21"/>
          <w:szCs w:val="21"/>
          <w:lang w:val="en-US" w:eastAsia="zh-CN"/>
        </w:rPr>
        <w:t>股交</w:t>
      </w:r>
      <w:r>
        <w:rPr>
          <w:rFonts w:hint="eastAsia" w:ascii="宋体" w:hAnsi="宋体" w:eastAsia="宋体" w:cs="宋体"/>
          <w:bCs/>
          <w:sz w:val="21"/>
          <w:szCs w:val="21"/>
        </w:rPr>
        <w:t>中心”）联系，最终解释</w:t>
      </w:r>
      <w:r>
        <w:rPr>
          <w:rFonts w:hint="eastAsia" w:ascii="宋体" w:hAnsi="宋体" w:eastAsia="宋体" w:cs="宋体"/>
          <w:sz w:val="21"/>
          <w:szCs w:val="21"/>
        </w:rPr>
        <w:t>权归</w:t>
      </w:r>
      <w:r>
        <w:rPr>
          <w:rFonts w:hint="eastAsia" w:ascii="宋体" w:hAnsi="宋体" w:eastAsia="宋体" w:cs="宋体"/>
          <w:sz w:val="21"/>
          <w:szCs w:val="21"/>
          <w:lang w:val="en-US" w:eastAsia="zh-CN"/>
        </w:rPr>
        <w:t>股交</w:t>
      </w:r>
      <w:r>
        <w:rPr>
          <w:rFonts w:hint="eastAsia" w:ascii="宋体" w:hAnsi="宋体" w:eastAsia="宋体" w:cs="宋体"/>
          <w:sz w:val="21"/>
          <w:szCs w:val="21"/>
          <w:lang w:eastAsia="zh-CN"/>
        </w:rPr>
        <w:t>中心</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lang w:eastAsia="zh-CN"/>
        </w:rPr>
      </w:pP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内蒙古股权交易中心</w:t>
      </w:r>
      <w:r>
        <w:rPr>
          <w:rFonts w:hint="eastAsia" w:ascii="宋体" w:hAnsi="宋体" w:eastAsia="宋体" w:cs="宋体"/>
          <w:sz w:val="21"/>
          <w:szCs w:val="21"/>
        </w:rPr>
        <w:t>地址：</w:t>
      </w:r>
      <w:r>
        <w:rPr>
          <w:rFonts w:hint="eastAsia" w:ascii="宋体" w:hAnsi="宋体" w:eastAsia="宋体" w:cs="宋体"/>
          <w:sz w:val="21"/>
          <w:szCs w:val="21"/>
          <w:lang w:eastAsia="zh-CN"/>
        </w:rPr>
        <w:t>呼和浩特鄂尔多斯东街</w:t>
      </w:r>
      <w:r>
        <w:rPr>
          <w:rFonts w:hint="eastAsia" w:ascii="宋体" w:hAnsi="宋体" w:eastAsia="宋体" w:cs="宋体"/>
          <w:sz w:val="21"/>
          <w:szCs w:val="21"/>
          <w:lang w:val="en-US" w:eastAsia="zh-CN"/>
        </w:rPr>
        <w:t>12号银联大厦</w:t>
      </w:r>
      <w:r>
        <w:rPr>
          <w:rFonts w:hint="eastAsia" w:ascii="宋体" w:hAnsi="宋体" w:eastAsia="宋体" w:cs="宋体"/>
          <w:sz w:val="21"/>
          <w:szCs w:val="21"/>
        </w:rPr>
        <w:t xml:space="preserve">     </w:t>
      </w:r>
    </w:p>
    <w:p>
      <w:pPr>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仿宋" w:hAnsi="仿宋" w:eastAsia="仿宋" w:cs="仿宋"/>
          <w:b/>
          <w:bCs/>
          <w:sz w:val="32"/>
          <w:szCs w:val="32"/>
        </w:rPr>
      </w:pPr>
      <w:r>
        <w:rPr>
          <w:rFonts w:hint="eastAsia" w:ascii="宋体" w:hAnsi="宋体" w:eastAsia="宋体" w:cs="宋体"/>
          <w:sz w:val="21"/>
          <w:szCs w:val="21"/>
        </w:rPr>
        <w:t>联系电话：</w:t>
      </w:r>
      <w:r>
        <w:rPr>
          <w:rFonts w:hint="eastAsia" w:ascii="宋体" w:hAnsi="宋体" w:eastAsia="宋体" w:cs="宋体"/>
          <w:sz w:val="21"/>
          <w:szCs w:val="21"/>
          <w:lang w:val="en-US" w:eastAsia="zh-CN"/>
        </w:rPr>
        <w:t>0471-6384925</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                      </w:t>
      </w: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黑体" w:hAnsi="黑体" w:eastAsia="黑体" w:cs="黑体"/>
          <w:b w:val="0"/>
          <w:bCs/>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宋体" w:hAnsi="宋体" w:eastAsia="宋体" w:cs="宋体"/>
          <w:b/>
          <w:bCs w:val="0"/>
          <w:color w:val="auto"/>
          <w:sz w:val="28"/>
          <w:szCs w:val="28"/>
          <w:shd w:val="clear" w:color="auto" w:fill="auto"/>
          <w:lang w:val="en-US" w:eastAsia="zh-CN"/>
        </w:rPr>
      </w:pPr>
    </w:p>
    <w:p>
      <w:pPr>
        <w:numPr>
          <w:ilvl w:val="0"/>
          <w:numId w:val="0"/>
        </w:numPr>
        <w:adjustRightInd w:val="0"/>
        <w:snapToGrid w:val="0"/>
        <w:spacing w:before="120" w:after="120" w:line="360" w:lineRule="auto"/>
        <w:ind w:leftChars="0"/>
        <w:jc w:val="center"/>
        <w:rPr>
          <w:rFonts w:hint="eastAsia" w:ascii="宋体" w:hAnsi="宋体" w:eastAsia="宋体" w:cs="宋体"/>
          <w:b/>
          <w:bCs w:val="0"/>
          <w:color w:val="auto"/>
          <w:sz w:val="28"/>
          <w:szCs w:val="28"/>
          <w:shd w:val="clear" w:color="auto" w:fill="auto"/>
        </w:rPr>
      </w:pPr>
      <w:r>
        <w:rPr>
          <w:rFonts w:hint="eastAsia" w:ascii="宋体" w:hAnsi="宋体" w:eastAsia="宋体" w:cs="宋体"/>
          <w:b/>
          <w:bCs w:val="0"/>
          <w:color w:val="auto"/>
          <w:sz w:val="28"/>
          <w:szCs w:val="28"/>
          <w:shd w:val="clear" w:color="auto" w:fill="auto"/>
          <w:lang w:val="en-US" w:eastAsia="zh-CN"/>
        </w:rPr>
        <w:t>一、询价申请与</w:t>
      </w:r>
      <w:r>
        <w:rPr>
          <w:rFonts w:hint="eastAsia" w:ascii="宋体" w:hAnsi="宋体" w:eastAsia="宋体" w:cs="宋体"/>
          <w:b/>
          <w:bCs w:val="0"/>
          <w:color w:val="auto"/>
          <w:sz w:val="28"/>
          <w:szCs w:val="28"/>
          <w:shd w:val="clear" w:color="auto" w:fill="auto"/>
        </w:rPr>
        <w:t>承诺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内蒙古股权交易中心：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本转让方现提出申请，</w:t>
      </w:r>
      <w:r>
        <w:rPr>
          <w:rFonts w:hint="eastAsia" w:ascii="宋体" w:hAnsi="宋体" w:eastAsia="宋体" w:cs="宋体"/>
          <w:color w:val="000000"/>
          <w:sz w:val="21"/>
          <w:szCs w:val="21"/>
          <w:lang w:val="en-US" w:eastAsia="zh-CN"/>
        </w:rPr>
        <w:t>同意</w:t>
      </w:r>
      <w:r>
        <w:rPr>
          <w:rFonts w:hint="eastAsia" w:ascii="宋体" w:hAnsi="宋体" w:eastAsia="宋体" w:cs="宋体"/>
          <w:color w:val="000000"/>
          <w:sz w:val="21"/>
          <w:szCs w:val="21"/>
        </w:rPr>
        <w:t>将</w:t>
      </w:r>
      <w:r>
        <w:rPr>
          <w:rFonts w:hint="eastAsia" w:ascii="宋体" w:hAnsi="宋体" w:eastAsia="宋体" w:cs="宋体"/>
          <w:color w:val="000000"/>
          <w:sz w:val="21"/>
          <w:szCs w:val="21"/>
          <w:lang w:val="en-US" w:eastAsia="zh-CN"/>
        </w:rPr>
        <w:t>持有</w:t>
      </w:r>
      <w:r>
        <w:rPr>
          <w:rFonts w:hint="eastAsia" w:ascii="宋体" w:hAnsi="宋体" w:eastAsia="宋体" w:cs="宋体"/>
          <w:color w:val="000000"/>
          <w:sz w:val="21"/>
          <w:szCs w:val="21"/>
          <w:u w:val="none"/>
          <w:lang w:eastAsia="zh-CN"/>
        </w:rPr>
        <w:t>的</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询价项目</w:t>
      </w:r>
      <w:r>
        <w:rPr>
          <w:rFonts w:hint="eastAsia" w:ascii="宋体" w:hAnsi="宋体" w:eastAsia="宋体" w:cs="宋体"/>
          <w:color w:val="000000"/>
          <w:sz w:val="21"/>
          <w:szCs w:val="21"/>
        </w:rPr>
        <w:t>名称）由贵中心</w:t>
      </w:r>
      <w:r>
        <w:rPr>
          <w:rFonts w:hint="eastAsia" w:ascii="宋体" w:hAnsi="宋体" w:eastAsia="宋体" w:cs="宋体"/>
          <w:color w:val="000000"/>
          <w:sz w:val="21"/>
          <w:szCs w:val="21"/>
          <w:lang w:eastAsia="zh-CN"/>
        </w:rPr>
        <w:t>公开发布</w:t>
      </w:r>
      <w:r>
        <w:rPr>
          <w:rFonts w:hint="eastAsia" w:ascii="宋体" w:hAnsi="宋体" w:eastAsia="宋体" w:cs="宋体"/>
          <w:color w:val="000000"/>
          <w:sz w:val="21"/>
          <w:szCs w:val="21"/>
        </w:rPr>
        <w:t>转让信息</w:t>
      </w:r>
      <w:r>
        <w:rPr>
          <w:rFonts w:hint="eastAsia" w:ascii="宋体" w:hAnsi="宋体" w:eastAsia="宋体" w:cs="宋体"/>
          <w:color w:val="000000"/>
          <w:sz w:val="21"/>
          <w:szCs w:val="21"/>
          <w:lang w:eastAsia="zh-CN"/>
        </w:rPr>
        <w:t>并</w:t>
      </w:r>
      <w:r>
        <w:rPr>
          <w:rFonts w:hint="eastAsia" w:ascii="宋体" w:hAnsi="宋体" w:eastAsia="宋体" w:cs="宋体"/>
          <w:color w:val="000000"/>
          <w:sz w:val="21"/>
          <w:szCs w:val="21"/>
        </w:rPr>
        <w:t>组织实施</w:t>
      </w:r>
      <w:r>
        <w:rPr>
          <w:rFonts w:hint="eastAsia" w:ascii="宋体" w:hAnsi="宋体" w:eastAsia="宋体" w:cs="宋体"/>
          <w:color w:val="000000"/>
          <w:sz w:val="21"/>
          <w:szCs w:val="21"/>
          <w:lang w:eastAsia="zh-CN"/>
        </w:rPr>
        <w:t>转让相关事宜</w:t>
      </w:r>
      <w:r>
        <w:rPr>
          <w:rFonts w:hint="eastAsia" w:ascii="宋体" w:hAnsi="宋体" w:eastAsia="宋体" w:cs="宋体"/>
          <w:color w:val="000000"/>
          <w:sz w:val="21"/>
          <w:szCs w:val="21"/>
        </w:rPr>
        <w:t>。本转让方依照公开、公平、公正、诚信的原则，作如下承诺：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本次</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lang w:eastAsia="zh-CN"/>
        </w:rPr>
        <w:t>是我方真实意愿表示，</w:t>
      </w:r>
      <w:r>
        <w:rPr>
          <w:rFonts w:hint="eastAsia" w:ascii="宋体" w:hAnsi="宋体" w:eastAsia="宋体" w:cs="宋体"/>
          <w:color w:val="000000"/>
          <w:sz w:val="21"/>
          <w:szCs w:val="21"/>
          <w:lang w:val="en-US" w:eastAsia="zh-CN"/>
        </w:rPr>
        <w:t>询价标的</w:t>
      </w:r>
      <w:r>
        <w:rPr>
          <w:rFonts w:hint="eastAsia" w:ascii="宋体" w:hAnsi="宋体" w:eastAsia="宋体" w:cs="宋体"/>
          <w:color w:val="000000"/>
          <w:sz w:val="21"/>
          <w:szCs w:val="21"/>
          <w:lang w:eastAsia="zh-CN"/>
        </w:rPr>
        <w:t>权属清晰，</w:t>
      </w:r>
      <w:r>
        <w:rPr>
          <w:rFonts w:hint="eastAsia" w:ascii="宋体" w:hAnsi="宋体" w:eastAsia="宋体" w:cs="宋体"/>
          <w:color w:val="000000"/>
          <w:szCs w:val="21"/>
        </w:rPr>
        <w:t>我方合法拥有其所有权，可依</w:t>
      </w:r>
      <w:r>
        <w:rPr>
          <w:rFonts w:hint="eastAsia" w:ascii="宋体" w:hAnsi="宋体" w:eastAsia="宋体" w:cs="宋体"/>
          <w:color w:val="000000"/>
          <w:szCs w:val="21"/>
          <w:highlight w:val="none"/>
        </w:rPr>
        <w:t>法进行转让或处置，不存在任何权利限制</w:t>
      </w:r>
      <w:r>
        <w:rPr>
          <w:rFonts w:hint="eastAsia" w:ascii="宋体" w:hAnsi="宋体" w:eastAsia="宋体" w:cs="宋体"/>
          <w:color w:val="000000"/>
          <w:sz w:val="21"/>
          <w:szCs w:val="21"/>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我方已认真考虑转让行为可能导致的企业经营、行业、市场、政策以及其他不可预计的各项风险因素，愿意承担可能存在的一切交易风险；</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我方所提交的</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lang w:eastAsia="zh-CN"/>
        </w:rPr>
        <w:t>信息</w:t>
      </w:r>
      <w:r>
        <w:rPr>
          <w:rFonts w:hint="eastAsia" w:ascii="宋体" w:hAnsi="宋体" w:eastAsia="宋体" w:cs="宋体"/>
          <w:color w:val="000000"/>
          <w:sz w:val="21"/>
          <w:szCs w:val="21"/>
          <w:lang w:val="en-US" w:eastAsia="zh-CN"/>
        </w:rPr>
        <w:t>发布申请书</w:t>
      </w:r>
      <w:r>
        <w:rPr>
          <w:rFonts w:hint="eastAsia" w:ascii="宋体" w:hAnsi="宋体" w:eastAsia="宋体" w:cs="宋体"/>
          <w:color w:val="000000"/>
          <w:sz w:val="21"/>
          <w:szCs w:val="21"/>
          <w:lang w:eastAsia="zh-CN"/>
        </w:rPr>
        <w:t>及附件材料内容真实、完整、合法、有效，不存在虚假记载、误导性陈述或重大遗漏；</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我方已充分了解并承诺在</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lang w:eastAsia="zh-CN"/>
        </w:rPr>
        <w:t>过程中遵守有关法律法规和</w:t>
      </w:r>
      <w:r>
        <w:rPr>
          <w:rFonts w:hint="eastAsia" w:ascii="宋体" w:hAnsi="宋体" w:eastAsia="宋体" w:cs="宋体"/>
          <w:color w:val="000000"/>
          <w:sz w:val="21"/>
          <w:szCs w:val="21"/>
          <w:lang w:val="en-US" w:eastAsia="zh-CN"/>
        </w:rPr>
        <w:t>贵</w:t>
      </w:r>
      <w:r>
        <w:rPr>
          <w:rFonts w:hint="eastAsia" w:ascii="宋体" w:hAnsi="宋体" w:eastAsia="宋体" w:cs="宋体"/>
          <w:color w:val="000000"/>
          <w:sz w:val="21"/>
          <w:szCs w:val="21"/>
          <w:lang w:eastAsia="zh-CN"/>
        </w:rPr>
        <w:t>中心相关交易规则及各项规定，按照有关要求履行我方义务；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如</w:t>
      </w:r>
      <w:r>
        <w:rPr>
          <w:rFonts w:hint="eastAsia" w:ascii="宋体" w:hAnsi="宋体" w:eastAsia="宋体" w:cs="宋体"/>
          <w:color w:val="000000"/>
          <w:sz w:val="21"/>
          <w:szCs w:val="21"/>
        </w:rPr>
        <w:t>果由于我方提供资料存在瑕疵而未在</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公告中披露的原因，致使</w:t>
      </w:r>
      <w:r>
        <w:rPr>
          <w:rFonts w:hint="eastAsia" w:ascii="宋体" w:hAnsi="宋体" w:eastAsia="宋体" w:cs="宋体"/>
          <w:color w:val="000000"/>
          <w:sz w:val="21"/>
          <w:szCs w:val="21"/>
          <w:lang w:eastAsia="zh-CN"/>
        </w:rPr>
        <w:t>标的后续无法正式挂牌</w:t>
      </w:r>
      <w:r>
        <w:rPr>
          <w:rFonts w:hint="eastAsia" w:ascii="宋体" w:hAnsi="宋体" w:eastAsia="宋体" w:cs="宋体"/>
          <w:color w:val="000000"/>
          <w:sz w:val="21"/>
          <w:szCs w:val="21"/>
        </w:rPr>
        <w:t>等情形，我方</w:t>
      </w:r>
      <w:r>
        <w:rPr>
          <w:rFonts w:hint="eastAsia" w:ascii="宋体" w:hAnsi="宋体" w:eastAsia="宋体" w:cs="宋体"/>
          <w:color w:val="000000"/>
          <w:sz w:val="21"/>
          <w:szCs w:val="21"/>
          <w:lang w:val="en-US" w:eastAsia="zh-CN"/>
        </w:rPr>
        <w:t>愿意</w:t>
      </w:r>
      <w:r>
        <w:rPr>
          <w:rFonts w:hint="eastAsia" w:ascii="宋体" w:hAnsi="宋体" w:eastAsia="宋体" w:cs="宋体"/>
          <w:color w:val="000000"/>
          <w:sz w:val="21"/>
          <w:szCs w:val="21"/>
        </w:rPr>
        <w:t>承担全部责任</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6、若通过本次询价征集到符合条件的意向受让方，我方履行决策程序后，另行委托贵中心办理后续挂牌手续，否则，我方将承担贵中心损失；</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7、我方仅对交易项目询价事宜进行委托，委托期限：自 年 月 日起至 年 月 日止。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shd w:val="clear" w:color="auto" w:fill="auto"/>
        </w:rPr>
      </w:pPr>
      <w:r>
        <w:rPr>
          <w:rFonts w:hint="eastAsia" w:ascii="宋体" w:hAnsi="宋体" w:eastAsia="宋体" w:cs="宋体"/>
          <w:b w:val="0"/>
          <w:bCs/>
          <w:color w:val="auto"/>
          <w:sz w:val="21"/>
          <w:szCs w:val="21"/>
          <w:shd w:val="clear" w:color="auto" w:fill="auto"/>
        </w:rPr>
        <w:t>我方保证遵守以上承诺，如违反上述承诺或有其他违法违规行为，给</w:t>
      </w:r>
      <w:r>
        <w:rPr>
          <w:rFonts w:hint="eastAsia" w:ascii="宋体" w:hAnsi="宋体" w:eastAsia="宋体" w:cs="宋体"/>
          <w:b w:val="0"/>
          <w:bCs/>
          <w:color w:val="auto"/>
          <w:sz w:val="21"/>
          <w:szCs w:val="21"/>
          <w:shd w:val="clear" w:color="auto" w:fill="auto"/>
          <w:lang w:val="en-US" w:eastAsia="zh-CN"/>
        </w:rPr>
        <w:t>贵中心及</w:t>
      </w:r>
      <w:r>
        <w:rPr>
          <w:rFonts w:hint="eastAsia" w:ascii="宋体" w:hAnsi="宋体" w:eastAsia="宋体" w:cs="宋体"/>
          <w:b w:val="0"/>
          <w:bCs/>
          <w:color w:val="auto"/>
          <w:sz w:val="21"/>
          <w:szCs w:val="21"/>
          <w:shd w:val="clear" w:color="auto" w:fill="auto"/>
        </w:rPr>
        <w:t>交易相关方造成损失的，</w:t>
      </w:r>
      <w:r>
        <w:rPr>
          <w:rFonts w:hint="eastAsia" w:ascii="宋体" w:hAnsi="宋体" w:eastAsia="宋体" w:cs="宋体"/>
          <w:color w:val="000000"/>
          <w:sz w:val="21"/>
          <w:szCs w:val="21"/>
        </w:rPr>
        <w:t>我方愿意承担法律责任及相应的赔偿责任。</w:t>
      </w:r>
    </w:p>
    <w:p>
      <w:pPr>
        <w:rPr>
          <w:rFonts w:hint="eastAsia" w:ascii="宋体" w:hAnsi="宋体" w:eastAsia="宋体" w:cs="宋体"/>
          <w:b w:val="0"/>
          <w:bCs/>
          <w:color w:val="auto"/>
          <w:sz w:val="21"/>
          <w:szCs w:val="21"/>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left="4830" w:leftChars="2300" w:firstLine="0" w:firstLineChars="0"/>
        <w:jc w:val="left"/>
        <w:textAlignment w:val="auto"/>
        <w:rPr>
          <w:rFonts w:hint="eastAsia" w:ascii="宋体" w:hAnsi="宋体" w:eastAsia="宋体" w:cs="宋体"/>
          <w:bCs/>
          <w:color w:val="auto"/>
          <w:sz w:val="21"/>
          <w:szCs w:val="21"/>
          <w:shd w:val="clear" w:color="auto" w:fill="auto"/>
        </w:rPr>
      </w:pPr>
      <w:r>
        <w:rPr>
          <w:rFonts w:hint="eastAsia" w:ascii="宋体" w:hAnsi="宋体" w:eastAsia="宋体" w:cs="宋体"/>
          <w:b w:val="0"/>
          <w:bCs/>
          <w:color w:val="auto"/>
          <w:sz w:val="21"/>
          <w:szCs w:val="21"/>
          <w:shd w:val="clear" w:color="auto" w:fill="auto"/>
          <w:lang w:val="en-US" w:eastAsia="zh-CN"/>
        </w:rPr>
        <w:t xml:space="preserve">                                转让</w:t>
      </w:r>
      <w:r>
        <w:rPr>
          <w:rFonts w:hint="eastAsia" w:ascii="宋体" w:hAnsi="宋体" w:eastAsia="宋体" w:cs="宋体"/>
          <w:bCs/>
          <w:color w:val="auto"/>
          <w:sz w:val="21"/>
          <w:szCs w:val="21"/>
          <w:shd w:val="clear" w:color="auto" w:fill="auto"/>
        </w:rPr>
        <w:t>方（盖章）：</w:t>
      </w:r>
    </w:p>
    <w:p>
      <w:pPr>
        <w:adjustRightInd/>
        <w:snapToGrid/>
        <w:spacing w:before="0" w:after="0" w:line="400" w:lineRule="exact"/>
        <w:ind w:firstLine="420" w:firstLineChars="200"/>
        <w:jc w:val="left"/>
        <w:outlineLvl w:val="9"/>
        <w:rPr>
          <w:rFonts w:hint="eastAsia" w:ascii="宋体" w:hAnsi="宋体" w:eastAsia="宋体" w:cs="宋体"/>
          <w:b w:val="0"/>
          <w:bCs/>
          <w:color w:val="auto"/>
          <w:sz w:val="21"/>
          <w:szCs w:val="21"/>
          <w:shd w:val="clear" w:color="auto" w:fill="auto"/>
          <w:lang w:val="en-US" w:eastAsia="zh-CN"/>
        </w:rPr>
      </w:pPr>
      <w:r>
        <w:rPr>
          <w:rFonts w:hint="eastAsia" w:ascii="宋体" w:hAnsi="宋体" w:eastAsia="宋体" w:cs="宋体"/>
          <w:bCs/>
          <w:color w:val="auto"/>
          <w:sz w:val="21"/>
          <w:szCs w:val="21"/>
          <w:shd w:val="clear" w:color="auto" w:fill="auto"/>
          <w:lang w:val="en-US" w:eastAsia="zh-CN"/>
        </w:rPr>
        <w:t xml:space="preserve">                          </w:t>
      </w:r>
      <w:r>
        <w:rPr>
          <w:rFonts w:hint="eastAsia" w:ascii="宋体" w:hAnsi="宋体" w:eastAsia="宋体" w:cs="宋体"/>
          <w:bCs/>
          <w:color w:val="auto"/>
          <w:sz w:val="21"/>
          <w:szCs w:val="21"/>
          <w:shd w:val="clear" w:color="auto" w:fill="auto"/>
        </w:rPr>
        <w:t>法定代表人</w:t>
      </w:r>
      <w:r>
        <w:rPr>
          <w:rFonts w:hint="eastAsia" w:ascii="宋体" w:hAnsi="宋体" w:eastAsia="宋体" w:cs="宋体"/>
          <w:bCs/>
          <w:color w:val="auto"/>
          <w:sz w:val="21"/>
          <w:szCs w:val="21"/>
          <w:shd w:val="clear" w:color="auto" w:fill="auto"/>
          <w:lang w:eastAsia="zh-CN"/>
        </w:rPr>
        <w:t>或授权委托人</w:t>
      </w:r>
      <w:r>
        <w:rPr>
          <w:rFonts w:hint="eastAsia" w:ascii="宋体" w:hAnsi="宋体" w:eastAsia="宋体" w:cs="宋体"/>
          <w:bCs/>
          <w:color w:val="auto"/>
          <w:sz w:val="21"/>
          <w:szCs w:val="21"/>
          <w:shd w:val="clear" w:color="auto" w:fill="auto"/>
        </w:rPr>
        <w:t>（签字）：</w:t>
      </w:r>
    </w:p>
    <w:p>
      <w:pPr>
        <w:pStyle w:val="2"/>
        <w:rPr>
          <w:rFonts w:hint="default"/>
          <w:lang w:val="en-US" w:eastAsia="zh-CN"/>
        </w:rPr>
      </w:pPr>
      <w:r>
        <w:rPr>
          <w:rFonts w:hint="eastAsia" w:ascii="宋体" w:hAnsi="宋体" w:eastAsia="宋体" w:cs="宋体"/>
          <w:b w:val="0"/>
          <w:bCs/>
          <w:color w:val="auto"/>
          <w:sz w:val="21"/>
          <w:szCs w:val="21"/>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30" w:firstLineChars="2300"/>
        <w:jc w:val="left"/>
        <w:textAlignment w:val="auto"/>
        <w:rPr>
          <w:rFonts w:hint="eastAsia" w:ascii="宋体" w:hAnsi="宋体" w:eastAsia="宋体" w:cs="宋体"/>
          <w:bCs/>
          <w:color w:val="auto"/>
          <w:sz w:val="21"/>
          <w:szCs w:val="21"/>
          <w:shd w:val="clear" w:color="auto" w:fill="auto"/>
        </w:rPr>
      </w:pPr>
    </w:p>
    <w:p>
      <w:pPr>
        <w:adjustRightInd/>
        <w:snapToGrid/>
        <w:spacing w:before="0" w:after="0" w:line="400" w:lineRule="exact"/>
        <w:ind w:firstLine="420" w:firstLineChars="200"/>
        <w:jc w:val="left"/>
        <w:outlineLvl w:val="9"/>
        <w:rPr>
          <w:rFonts w:hint="eastAsia" w:ascii="宋体" w:hAnsi="宋体" w:eastAsia="宋体" w:cs="宋体"/>
          <w:bCs/>
          <w:color w:val="auto"/>
          <w:sz w:val="21"/>
          <w:szCs w:val="21"/>
          <w:shd w:val="clear" w:color="auto" w:fill="auto"/>
        </w:rPr>
      </w:pPr>
      <w:bookmarkStart w:id="0" w:name="OLE_LINK8"/>
      <w:bookmarkStart w:id="1" w:name="OLE_LINK7"/>
    </w:p>
    <w:p>
      <w:pPr>
        <w:adjustRightInd/>
        <w:snapToGrid/>
        <w:spacing w:before="0" w:after="0" w:line="400" w:lineRule="exact"/>
        <w:ind w:firstLine="420" w:firstLineChars="200"/>
        <w:jc w:val="left"/>
        <w:outlineLvl w:val="9"/>
        <w:rPr>
          <w:rFonts w:hint="eastAsia" w:ascii="宋体" w:hAnsi="宋体" w:eastAsia="宋体" w:cs="宋体"/>
          <w:bCs/>
          <w:color w:val="auto"/>
          <w:sz w:val="21"/>
          <w:szCs w:val="21"/>
          <w:shd w:val="clear" w:color="auto" w:fill="auto"/>
        </w:rPr>
      </w:pPr>
    </w:p>
    <w:p>
      <w:pPr>
        <w:adjustRightInd/>
        <w:snapToGrid/>
        <w:spacing w:before="0" w:after="0" w:line="400" w:lineRule="exact"/>
        <w:ind w:firstLine="420" w:firstLineChars="200"/>
        <w:jc w:val="left"/>
        <w:outlineLvl w:val="9"/>
        <w:rPr>
          <w:rFonts w:hint="eastAsia" w:ascii="宋体" w:hAnsi="宋体" w:eastAsia="宋体" w:cs="宋体"/>
          <w:bCs/>
          <w:color w:val="auto"/>
          <w:sz w:val="21"/>
          <w:szCs w:val="21"/>
          <w:shd w:val="clear" w:color="auto" w:fill="auto"/>
        </w:rPr>
      </w:pPr>
    </w:p>
    <w:p>
      <w:pPr>
        <w:adjustRightInd/>
        <w:snapToGrid/>
        <w:spacing w:before="0" w:after="0" w:line="400" w:lineRule="exact"/>
        <w:ind w:firstLine="420" w:firstLineChars="200"/>
        <w:jc w:val="left"/>
        <w:outlineLvl w:val="9"/>
        <w:rPr>
          <w:rFonts w:hint="eastAsia" w:ascii="宋体" w:hAnsi="宋体" w:eastAsia="宋体" w:cs="宋体"/>
          <w:bCs/>
          <w:color w:val="auto"/>
          <w:sz w:val="21"/>
          <w:szCs w:val="21"/>
          <w:shd w:val="clear" w:color="auto" w:fill="auto"/>
        </w:rPr>
      </w:pPr>
    </w:p>
    <w:p>
      <w:pPr>
        <w:adjustRightInd/>
        <w:snapToGrid/>
        <w:spacing w:before="0" w:after="0" w:line="400" w:lineRule="exact"/>
        <w:ind w:firstLine="420" w:firstLineChars="200"/>
        <w:jc w:val="left"/>
        <w:outlineLvl w:val="9"/>
        <w:rPr>
          <w:rFonts w:hint="eastAsia" w:ascii="宋体" w:hAnsi="宋体" w:eastAsia="宋体" w:cs="宋体"/>
          <w:bCs/>
          <w:color w:val="auto"/>
          <w:sz w:val="21"/>
          <w:szCs w:val="21"/>
          <w:shd w:val="clear" w:color="auto" w:fill="auto"/>
        </w:rPr>
      </w:pPr>
    </w:p>
    <w:p>
      <w:pPr>
        <w:adjustRightInd/>
        <w:snapToGrid/>
        <w:spacing w:before="0" w:after="0" w:line="400" w:lineRule="exact"/>
        <w:jc w:val="both"/>
        <w:outlineLvl w:val="9"/>
        <w:rPr>
          <w:rFonts w:hint="eastAsia" w:ascii="黑体" w:hAnsi="黑体" w:eastAsia="黑体" w:cs="黑体"/>
          <w:b w:val="0"/>
          <w:bCs/>
          <w:sz w:val="28"/>
          <w:szCs w:val="28"/>
          <w:lang w:val="en-US" w:eastAsia="zh-CN"/>
        </w:rPr>
      </w:pPr>
    </w:p>
    <w:p>
      <w:pPr>
        <w:adjustRightInd/>
        <w:snapToGrid/>
        <w:spacing w:before="0" w:after="0" w:line="400" w:lineRule="exact"/>
        <w:jc w:val="center"/>
        <w:outlineLvl w:val="9"/>
        <w:rPr>
          <w:rFonts w:hint="eastAsia" w:ascii="黑体" w:hAnsi="黑体" w:eastAsia="黑体" w:cs="黑体"/>
          <w:b w:val="0"/>
          <w:bCs/>
          <w:sz w:val="28"/>
          <w:szCs w:val="28"/>
          <w:lang w:val="en-US" w:eastAsia="zh-CN"/>
        </w:rPr>
      </w:pPr>
    </w:p>
    <w:p>
      <w:pPr>
        <w:adjustRightInd/>
        <w:snapToGrid/>
        <w:spacing w:before="0" w:after="0" w:line="400" w:lineRule="exact"/>
        <w:jc w:val="center"/>
        <w:outlineLvl w:val="9"/>
        <w:rPr>
          <w:rFonts w:hint="eastAsia" w:ascii="黑体" w:hAnsi="黑体" w:eastAsia="黑体" w:cs="黑体"/>
          <w:b w:val="0"/>
          <w:bCs/>
          <w:sz w:val="28"/>
          <w:szCs w:val="28"/>
          <w:lang w:val="en-US" w:eastAsia="zh-CN"/>
        </w:rPr>
      </w:pPr>
    </w:p>
    <w:p>
      <w:pPr>
        <w:adjustRightInd/>
        <w:snapToGrid/>
        <w:spacing w:before="0" w:after="0" w:line="400" w:lineRule="exact"/>
        <w:jc w:val="center"/>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二</w:t>
      </w:r>
      <w:r>
        <w:rPr>
          <w:rFonts w:hint="eastAsia" w:ascii="宋体" w:hAnsi="宋体" w:eastAsia="宋体" w:cs="宋体"/>
          <w:b/>
          <w:bCs w:val="0"/>
          <w:sz w:val="28"/>
          <w:szCs w:val="28"/>
        </w:rPr>
        <w:t>、</w:t>
      </w:r>
      <w:r>
        <w:rPr>
          <w:rFonts w:hint="eastAsia" w:ascii="宋体" w:hAnsi="宋体" w:eastAsia="宋体" w:cs="宋体"/>
          <w:b/>
          <w:bCs w:val="0"/>
          <w:sz w:val="28"/>
          <w:szCs w:val="28"/>
          <w:lang w:val="en-US" w:eastAsia="zh-CN"/>
        </w:rPr>
        <w:t>询价</w:t>
      </w:r>
      <w:r>
        <w:rPr>
          <w:rFonts w:hint="eastAsia" w:ascii="宋体" w:hAnsi="宋体" w:eastAsia="宋体" w:cs="宋体"/>
          <w:b/>
          <w:bCs w:val="0"/>
          <w:sz w:val="28"/>
          <w:szCs w:val="28"/>
        </w:rPr>
        <w:t>标的基本情况</w:t>
      </w:r>
    </w:p>
    <w:bookmarkEnd w:id="0"/>
    <w:bookmarkEnd w:id="1"/>
    <w:p>
      <w:pPr>
        <w:jc w:val="right"/>
        <w:textAlignment w:val="baseline"/>
        <w:outlineLvl w:val="9"/>
        <w:rPr>
          <w:rFonts w:hint="eastAsia" w:ascii="宋体" w:hAnsi="宋体"/>
          <w:sz w:val="24"/>
          <w:szCs w:val="24"/>
        </w:rPr>
      </w:pPr>
    </w:p>
    <w:tbl>
      <w:tblPr>
        <w:tblStyle w:val="10"/>
        <w:tblW w:w="89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3"/>
        <w:gridCol w:w="1947"/>
        <w:gridCol w:w="1755"/>
        <w:gridCol w:w="134"/>
        <w:gridCol w:w="1112"/>
        <w:gridCol w:w="447"/>
        <w:gridCol w:w="150"/>
        <w:gridCol w:w="1938"/>
        <w:gridCol w:w="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52" w:hRule="exact"/>
          <w:jc w:val="center"/>
        </w:trPr>
        <w:tc>
          <w:tcPr>
            <w:tcW w:w="1423" w:type="dxa"/>
            <w:tcBorders>
              <w:top w:val="single" w:color="auto" w:sz="12" w:space="0"/>
              <w:bottom w:val="single" w:color="auto" w:sz="6" w:space="0"/>
            </w:tcBorders>
            <w:vAlign w:val="center"/>
          </w:tcPr>
          <w:p>
            <w:pPr>
              <w:pStyle w:val="16"/>
              <w:adjustRightInd w:val="0"/>
              <w:snapToGrid w:val="0"/>
              <w:spacing w:before="0" w:after="0"/>
              <w:jc w:val="center"/>
              <w:outlineLvl w:val="9"/>
              <w:rPr>
                <w:rFonts w:hint="eastAsia" w:ascii="宋体" w:hAnsi="宋体" w:eastAsia="宋体" w:cs="宋体"/>
                <w:b/>
                <w:sz w:val="21"/>
                <w:szCs w:val="21"/>
              </w:rPr>
            </w:pPr>
            <w:bookmarkStart w:id="2" w:name="OLE_LINK9"/>
            <w:bookmarkStart w:id="3" w:name="OLE_LINK10"/>
            <w:r>
              <w:rPr>
                <w:rFonts w:hint="eastAsia" w:ascii="宋体" w:hAnsi="宋体" w:eastAsia="宋体" w:cs="宋体"/>
                <w:b/>
                <w:sz w:val="21"/>
                <w:szCs w:val="21"/>
              </w:rPr>
              <w:t>标的企业</w:t>
            </w:r>
          </w:p>
          <w:p>
            <w:pPr>
              <w:pStyle w:val="16"/>
              <w:adjustRightInd w:val="0"/>
              <w:snapToGrid w:val="0"/>
              <w:spacing w:before="0" w:after="0"/>
              <w:jc w:val="center"/>
              <w:outlineLvl w:val="9"/>
              <w:rPr>
                <w:rFonts w:hint="eastAsia" w:ascii="宋体" w:hAnsi="宋体" w:eastAsia="宋体" w:cs="宋体"/>
                <w:b/>
                <w:sz w:val="21"/>
                <w:szCs w:val="21"/>
              </w:rPr>
            </w:pPr>
            <w:r>
              <w:rPr>
                <w:rFonts w:hint="eastAsia" w:ascii="宋体" w:hAnsi="宋体" w:eastAsia="宋体" w:cs="宋体"/>
                <w:b/>
                <w:sz w:val="21"/>
                <w:szCs w:val="21"/>
              </w:rPr>
              <w:t>名    称</w:t>
            </w:r>
          </w:p>
        </w:tc>
        <w:tc>
          <w:tcPr>
            <w:tcW w:w="7483" w:type="dxa"/>
            <w:gridSpan w:val="7"/>
            <w:tcBorders>
              <w:top w:val="single" w:color="auto" w:sz="12" w:space="0"/>
              <w:bottom w:val="single" w:color="auto" w:sz="6" w:space="0"/>
            </w:tcBorders>
            <w:vAlign w:val="center"/>
          </w:tcPr>
          <w:p>
            <w:pPr>
              <w:pStyle w:val="16"/>
              <w:adjustRightInd w:val="0"/>
              <w:snapToGrid w:val="0"/>
              <w:spacing w:before="0" w:after="0"/>
              <w:jc w:val="center"/>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35" w:hRule="exact"/>
          <w:jc w:val="center"/>
        </w:trPr>
        <w:tc>
          <w:tcPr>
            <w:tcW w:w="1423" w:type="dxa"/>
            <w:vMerge w:val="restart"/>
            <w:tcBorders>
              <w:top w:val="single" w:color="auto" w:sz="6" w:space="0"/>
            </w:tcBorders>
            <w:vAlign w:val="center"/>
          </w:tcPr>
          <w:p>
            <w:pPr>
              <w:pStyle w:val="16"/>
              <w:adjustRightInd w:val="0"/>
              <w:snapToGrid w:val="0"/>
              <w:spacing w:before="0" w:after="0"/>
              <w:jc w:val="center"/>
              <w:outlineLvl w:val="9"/>
              <w:rPr>
                <w:rFonts w:hint="eastAsia" w:ascii="宋体" w:hAnsi="宋体" w:eastAsia="宋体" w:cs="宋体"/>
                <w:b/>
                <w:sz w:val="21"/>
                <w:szCs w:val="21"/>
              </w:rPr>
            </w:pPr>
            <w:r>
              <w:rPr>
                <w:rFonts w:hint="eastAsia" w:ascii="宋体" w:hAnsi="宋体" w:eastAsia="宋体" w:cs="宋体"/>
                <w:b/>
                <w:sz w:val="21"/>
                <w:szCs w:val="21"/>
              </w:rPr>
              <w:t>标的企业</w:t>
            </w:r>
          </w:p>
          <w:p>
            <w:pPr>
              <w:jc w:val="center"/>
              <w:outlineLvl w:val="9"/>
              <w:rPr>
                <w:rFonts w:hint="eastAsia" w:ascii="宋体" w:hAnsi="宋体" w:eastAsia="宋体" w:cs="宋体"/>
                <w:szCs w:val="21"/>
              </w:rPr>
            </w:pPr>
            <w:r>
              <w:rPr>
                <w:rFonts w:hint="eastAsia" w:ascii="宋体" w:hAnsi="宋体" w:eastAsia="宋体" w:cs="宋体"/>
                <w:b/>
                <w:sz w:val="21"/>
                <w:szCs w:val="21"/>
              </w:rPr>
              <w:t>基本情况</w:t>
            </w:r>
          </w:p>
        </w:tc>
        <w:tc>
          <w:tcPr>
            <w:tcW w:w="1947" w:type="dxa"/>
            <w:tcBorders>
              <w:top w:val="single" w:color="auto" w:sz="6" w:space="0"/>
              <w:bottom w:val="single" w:color="auto" w:sz="6" w:space="0"/>
            </w:tcBorders>
            <w:vAlign w:val="center"/>
          </w:tcPr>
          <w:p>
            <w:pPr>
              <w:adjustRightInd w:val="0"/>
              <w:snapToGrid w:val="0"/>
              <w:jc w:val="left"/>
              <w:outlineLvl w:val="9"/>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5536" w:type="dxa"/>
            <w:gridSpan w:val="6"/>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54" w:hRule="exact"/>
          <w:jc w:val="center"/>
        </w:trPr>
        <w:tc>
          <w:tcPr>
            <w:tcW w:w="1423" w:type="dxa"/>
            <w:vMerge w:val="continue"/>
            <w:vAlign w:val="center"/>
          </w:tcPr>
          <w:p>
            <w:pPr>
              <w:jc w:val="center"/>
              <w:outlineLvl w:val="9"/>
              <w:rPr>
                <w:rFonts w:hint="eastAsia" w:ascii="宋体" w:hAnsi="宋体" w:eastAsia="宋体" w:cs="宋体"/>
                <w:szCs w:val="21"/>
              </w:rPr>
            </w:pPr>
          </w:p>
        </w:tc>
        <w:tc>
          <w:tcPr>
            <w:tcW w:w="1947" w:type="dxa"/>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注册地（住所）</w:t>
            </w:r>
          </w:p>
        </w:tc>
        <w:tc>
          <w:tcPr>
            <w:tcW w:w="5536" w:type="dxa"/>
            <w:gridSpan w:val="6"/>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607"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法定代表人</w:t>
            </w:r>
          </w:p>
        </w:tc>
        <w:tc>
          <w:tcPr>
            <w:tcW w:w="1889"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c>
          <w:tcPr>
            <w:tcW w:w="1559"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成立日期</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86"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注册资本（万元）</w:t>
            </w:r>
          </w:p>
        </w:tc>
        <w:tc>
          <w:tcPr>
            <w:tcW w:w="1889"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c>
          <w:tcPr>
            <w:tcW w:w="1559"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实收资本</w:t>
            </w:r>
          </w:p>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（万元）</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2137"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经济类型</w:t>
            </w:r>
          </w:p>
        </w:tc>
        <w:tc>
          <w:tcPr>
            <w:tcW w:w="5536" w:type="dxa"/>
            <w:gridSpan w:val="6"/>
            <w:tcBorders>
              <w:top w:val="single" w:color="auto" w:sz="6" w:space="0"/>
              <w:bottom w:val="single" w:color="auto" w:sz="6" w:space="0"/>
            </w:tcBorders>
            <w:vAlign w:val="center"/>
          </w:tcPr>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□A、国有独资企业/国有全资企业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□B、国有控股企业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□C、国有参股企业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□D、国有实际控制企业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Cs w:val="21"/>
                <w:lang w:val="en-US" w:eastAsia="zh-CN"/>
              </w:rPr>
              <w:t>非国有企业</w:t>
            </w:r>
          </w:p>
          <w:p>
            <w:pPr>
              <w:rPr>
                <w:rFonts w:hint="eastAsia" w:ascii="宋体" w:hAnsi="宋体" w:eastAsia="宋体" w:cs="宋体"/>
                <w:sz w:val="21"/>
                <w:szCs w:val="21"/>
                <w:u w:val="single"/>
              </w:rPr>
            </w:pPr>
            <w:r>
              <w:rPr>
                <w:rFonts w:hint="eastAsia" w:ascii="宋体" w:hAnsi="宋体" w:eastAsia="宋体" w:cs="宋体"/>
                <w:sz w:val="21"/>
                <w:szCs w:val="21"/>
              </w:rPr>
              <w:t>□F、其他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686"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u w:val="single"/>
              </w:rPr>
            </w:pPr>
            <w:r>
              <w:rPr>
                <w:rFonts w:hint="eastAsia" w:ascii="宋体" w:hAnsi="宋体" w:eastAsia="宋体" w:cs="宋体"/>
                <w:sz w:val="21"/>
                <w:szCs w:val="21"/>
              </w:rPr>
              <w:t>企业类型</w:t>
            </w:r>
          </w:p>
        </w:tc>
        <w:tc>
          <w:tcPr>
            <w:tcW w:w="5536" w:type="dxa"/>
            <w:gridSpan w:val="6"/>
            <w:tcBorders>
              <w:top w:val="single" w:color="auto" w:sz="6" w:space="0"/>
              <w:bottom w:val="single" w:color="auto" w:sz="6" w:space="0"/>
            </w:tcBorders>
            <w:vAlign w:val="center"/>
          </w:tcPr>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 xml:space="preserve">□全民所有制  □有限责任公司  □股份有限公司  </w:t>
            </w:r>
          </w:p>
          <w:p>
            <w:pPr>
              <w:adjustRightInd/>
              <w:snapToGrid/>
              <w:outlineLvl w:val="9"/>
              <w:rPr>
                <w:rFonts w:hint="eastAsia" w:ascii="宋体" w:hAnsi="宋体" w:eastAsia="宋体" w:cs="宋体"/>
                <w:sz w:val="21"/>
                <w:szCs w:val="21"/>
                <w:u w:val="single"/>
              </w:rPr>
            </w:pPr>
            <w:r>
              <w:rPr>
                <w:rFonts w:hint="eastAsia" w:ascii="宋体" w:hAnsi="宋体" w:eastAsia="宋体" w:cs="宋体"/>
                <w:sz w:val="21"/>
                <w:szCs w:val="21"/>
              </w:rPr>
              <w:t>□集体所有制企业    □合伙企业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29"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所属行业</w:t>
            </w:r>
          </w:p>
        </w:tc>
        <w:tc>
          <w:tcPr>
            <w:tcW w:w="5536" w:type="dxa"/>
            <w:gridSpan w:val="6"/>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gridAfter w:val="1"/>
          <w:wAfter w:w="16" w:type="dxa"/>
          <w:cantSplit/>
          <w:trHeight w:val="529"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经营规模</w:t>
            </w:r>
          </w:p>
        </w:tc>
        <w:tc>
          <w:tcPr>
            <w:tcW w:w="5536" w:type="dxa"/>
            <w:gridSpan w:val="6"/>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u w:val="single"/>
              </w:rPr>
            </w:pPr>
            <w:r>
              <w:rPr>
                <w:rFonts w:hint="eastAsia" w:ascii="宋体" w:hAnsi="宋体" w:eastAsia="宋体" w:cs="宋体"/>
                <w:sz w:val="21"/>
                <w:szCs w:val="21"/>
              </w:rPr>
              <w:t>□大  □中   □小   □微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54"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adjustRightInd w:val="0"/>
              <w:snapToGrid w:val="0"/>
              <w:jc w:val="left"/>
              <w:outlineLvl w:val="9"/>
              <w:rPr>
                <w:rFonts w:hint="eastAsia" w:ascii="宋体" w:hAnsi="宋体" w:eastAsia="宋体" w:cs="宋体"/>
                <w:sz w:val="21"/>
                <w:szCs w:val="21"/>
              </w:rPr>
            </w:pPr>
            <w:r>
              <w:rPr>
                <w:rFonts w:hint="eastAsia" w:ascii="宋体" w:hAnsi="宋体" w:eastAsia="宋体" w:cs="宋体"/>
                <w:sz w:val="21"/>
                <w:szCs w:val="21"/>
              </w:rPr>
              <w:t>职工人数</w:t>
            </w:r>
          </w:p>
        </w:tc>
        <w:tc>
          <w:tcPr>
            <w:tcW w:w="5536" w:type="dxa"/>
            <w:gridSpan w:val="6"/>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1135"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经营范围</w:t>
            </w:r>
          </w:p>
        </w:tc>
        <w:tc>
          <w:tcPr>
            <w:tcW w:w="5536" w:type="dxa"/>
            <w:gridSpan w:val="6"/>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83"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ind w:firstLine="0" w:firstLineChars="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是否含有国有划拨土地</w:t>
            </w:r>
          </w:p>
        </w:tc>
        <w:tc>
          <w:tcPr>
            <w:tcW w:w="2088" w:type="dxa"/>
            <w:gridSpan w:val="2"/>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kern w:val="2"/>
                <w:sz w:val="21"/>
                <w:szCs w:val="21"/>
                <w:highlight w:val="magenta"/>
                <w:u w:val="single"/>
                <w:lang w:val="en-US" w:eastAsia="zh-CN" w:bidi="ar-SA"/>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83"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其他股东是否放弃优先受让权</w:t>
            </w:r>
          </w:p>
        </w:tc>
        <w:tc>
          <w:tcPr>
            <w:tcW w:w="2088" w:type="dxa"/>
            <w:gridSpan w:val="2"/>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highlight w:val="yellow"/>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63"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企业管理层是否参与受让</w:t>
            </w:r>
          </w:p>
        </w:tc>
        <w:tc>
          <w:tcPr>
            <w:tcW w:w="2088" w:type="dxa"/>
            <w:gridSpan w:val="2"/>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63"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是否涉及职工安置</w:t>
            </w:r>
          </w:p>
        </w:tc>
        <w:tc>
          <w:tcPr>
            <w:tcW w:w="2088" w:type="dxa"/>
            <w:gridSpan w:val="2"/>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63"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导致标的企业的实际控制权发生转移</w:t>
            </w:r>
          </w:p>
        </w:tc>
        <w:tc>
          <w:tcPr>
            <w:tcW w:w="2088" w:type="dxa"/>
            <w:gridSpan w:val="2"/>
            <w:tcBorders>
              <w:top w:val="single" w:color="auto" w:sz="6" w:space="0"/>
              <w:bottom w:val="single" w:color="auto" w:sz="6" w:space="0"/>
            </w:tcBorders>
            <w:vAlign w:val="center"/>
          </w:tcPr>
          <w:p>
            <w:pPr>
              <w:pStyle w:val="16"/>
              <w:adjustRightInd w:val="0"/>
              <w:snapToGrid w:val="0"/>
              <w:spacing w:before="0" w:after="0"/>
              <w:outlineLvl w:val="9"/>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510" w:hRule="exact"/>
          <w:jc w:val="center"/>
        </w:trPr>
        <w:tc>
          <w:tcPr>
            <w:tcW w:w="1423" w:type="dxa"/>
            <w:vMerge w:val="continue"/>
            <w:vAlign w:val="center"/>
          </w:tcPr>
          <w:p>
            <w:pPr>
              <w:adjustRightInd w:val="0"/>
              <w:snapToGrid w:val="0"/>
              <w:jc w:val="center"/>
              <w:outlineLvl w:val="9"/>
              <w:rPr>
                <w:rFonts w:hint="eastAsia" w:ascii="宋体" w:hAnsi="宋体" w:eastAsia="宋体" w:cs="宋体"/>
                <w:b/>
                <w:sz w:val="21"/>
                <w:szCs w:val="21"/>
              </w:rPr>
            </w:pPr>
          </w:p>
        </w:tc>
        <w:tc>
          <w:tcPr>
            <w:tcW w:w="5395" w:type="dxa"/>
            <w:gridSpan w:val="5"/>
            <w:tcBorders>
              <w:top w:val="single" w:color="auto" w:sz="6" w:space="0"/>
              <w:bottom w:val="single" w:color="auto" w:sz="6" w:space="0"/>
            </w:tcBorders>
            <w:vAlign w:val="center"/>
          </w:tcPr>
          <w:p>
            <w:pPr>
              <w:adjustRightInd w:val="0"/>
              <w:snapToGrid w:val="0"/>
              <w:spacing w:line="260" w:lineRule="exact"/>
              <w:jc w:val="center"/>
              <w:outlineLvl w:val="9"/>
              <w:rPr>
                <w:rFonts w:hint="eastAsia" w:ascii="宋体" w:hAnsi="宋体" w:eastAsia="宋体" w:cs="宋体"/>
                <w:spacing w:val="-10"/>
                <w:sz w:val="21"/>
                <w:szCs w:val="21"/>
              </w:rPr>
            </w:pPr>
            <w:r>
              <w:rPr>
                <w:rFonts w:hint="eastAsia" w:ascii="宋体" w:hAnsi="宋体" w:eastAsia="宋体" w:cs="宋体"/>
                <w:spacing w:val="-10"/>
                <w:sz w:val="21"/>
                <w:szCs w:val="21"/>
              </w:rPr>
              <w:t>前十位股东名称</w:t>
            </w:r>
          </w:p>
        </w:tc>
        <w:tc>
          <w:tcPr>
            <w:tcW w:w="2088" w:type="dxa"/>
            <w:gridSpan w:val="2"/>
            <w:tcBorders>
              <w:top w:val="single" w:color="auto" w:sz="6" w:space="0"/>
              <w:bottom w:val="single" w:color="auto" w:sz="6" w:space="0"/>
            </w:tcBorders>
            <w:vAlign w:val="center"/>
          </w:tcPr>
          <w:p>
            <w:pPr>
              <w:adjustRightInd w:val="0"/>
              <w:snapToGrid w:val="0"/>
              <w:spacing w:line="260" w:lineRule="exact"/>
              <w:jc w:val="center"/>
              <w:outlineLvl w:val="9"/>
              <w:rPr>
                <w:rFonts w:hint="eastAsia" w:ascii="宋体" w:hAnsi="宋体" w:eastAsia="宋体" w:cs="宋体"/>
                <w:sz w:val="21"/>
                <w:szCs w:val="21"/>
              </w:rPr>
            </w:pPr>
            <w:r>
              <w:rPr>
                <w:rFonts w:hint="eastAsia" w:ascii="宋体" w:hAnsi="宋体" w:eastAsia="宋体" w:cs="宋体"/>
                <w:sz w:val="21"/>
                <w:szCs w:val="21"/>
              </w:rPr>
              <w:t>持有比例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72"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22"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27"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34"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26"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32"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23"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7</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16"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22"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28" w:hRule="exact"/>
          <w:jc w:val="center"/>
        </w:trPr>
        <w:tc>
          <w:tcPr>
            <w:tcW w:w="1423" w:type="dxa"/>
            <w:vMerge w:val="continue"/>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lang w:eastAsia="zh-CN"/>
              </w:rPr>
            </w:pPr>
            <w:r>
              <w:rPr>
                <w:rFonts w:hint="eastAsia" w:ascii="宋体" w:hAnsi="宋体" w:eastAsia="宋体" w:cs="宋体"/>
                <w:sz w:val="21"/>
                <w:szCs w:val="21"/>
              </w:rPr>
              <w:t>10</w:t>
            </w:r>
            <w:r>
              <w:rPr>
                <w:rFonts w:hint="eastAsia" w:ascii="宋体" w:hAnsi="宋体" w:eastAsia="宋体" w:cs="宋体"/>
                <w:sz w:val="21"/>
                <w:szCs w:val="21"/>
                <w:lang w:eastAsia="zh-CN"/>
              </w:rPr>
              <w:t>、</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67" w:hRule="exact"/>
          <w:jc w:val="center"/>
        </w:trPr>
        <w:tc>
          <w:tcPr>
            <w:tcW w:w="1423" w:type="dxa"/>
            <w:vMerge w:val="continue"/>
            <w:tcBorders>
              <w:bottom w:val="single" w:color="auto" w:sz="6" w:space="0"/>
            </w:tcBorders>
            <w:vAlign w:val="center"/>
          </w:tcPr>
          <w:p>
            <w:pPr>
              <w:adjustRightInd w:val="0"/>
              <w:snapToGrid w:val="0"/>
              <w:outlineLvl w:val="9"/>
              <w:rPr>
                <w:rFonts w:hint="eastAsia" w:ascii="宋体" w:hAnsi="宋体" w:eastAsia="宋体" w:cs="宋体"/>
                <w:sz w:val="21"/>
                <w:szCs w:val="21"/>
              </w:rPr>
            </w:pPr>
          </w:p>
        </w:tc>
        <w:tc>
          <w:tcPr>
            <w:tcW w:w="5395" w:type="dxa"/>
            <w:gridSpan w:val="5"/>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11、其他股东</w:t>
            </w:r>
          </w:p>
        </w:tc>
        <w:tc>
          <w:tcPr>
            <w:tcW w:w="2088" w:type="dxa"/>
            <w:gridSpan w:val="2"/>
            <w:tcBorders>
              <w:top w:val="single" w:color="auto" w:sz="6" w:space="0"/>
              <w:bottom w:val="single" w:color="auto" w:sz="6" w:space="0"/>
            </w:tcBorders>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exact"/>
          <w:jc w:val="center"/>
        </w:trPr>
        <w:tc>
          <w:tcPr>
            <w:tcW w:w="1423" w:type="dxa"/>
            <w:vMerge w:val="restart"/>
            <w:tcBorders>
              <w:top w:val="single" w:color="auto" w:sz="6" w:space="0"/>
              <w:left w:val="single" w:color="auto" w:sz="12" w:space="0"/>
              <w:bottom w:val="single" w:color="auto" w:sz="6" w:space="0"/>
              <w:right w:val="single" w:color="auto" w:sz="6" w:space="0"/>
            </w:tcBorders>
            <w:vAlign w:val="center"/>
          </w:tcPr>
          <w:p>
            <w:pPr>
              <w:jc w:val="center"/>
              <w:outlineLvl w:val="9"/>
              <w:rPr>
                <w:rFonts w:hint="eastAsia" w:ascii="宋体" w:hAnsi="宋体" w:eastAsia="宋体" w:cs="宋体"/>
                <w:b/>
                <w:sz w:val="21"/>
                <w:szCs w:val="21"/>
              </w:rPr>
            </w:pPr>
            <w:r>
              <w:rPr>
                <w:rFonts w:hint="eastAsia" w:ascii="宋体" w:hAnsi="宋体" w:eastAsia="宋体" w:cs="宋体"/>
                <w:b/>
                <w:sz w:val="21"/>
                <w:szCs w:val="21"/>
              </w:rPr>
              <w:t>主要财务</w:t>
            </w:r>
          </w:p>
          <w:p>
            <w:pPr>
              <w:jc w:val="center"/>
              <w:outlineLvl w:val="9"/>
              <w:rPr>
                <w:rFonts w:hint="eastAsia" w:ascii="宋体" w:hAnsi="宋体" w:eastAsia="宋体" w:cs="宋体"/>
                <w:b/>
                <w:sz w:val="21"/>
                <w:szCs w:val="21"/>
              </w:rPr>
            </w:pPr>
            <w:r>
              <w:rPr>
                <w:rFonts w:hint="eastAsia" w:ascii="宋体" w:hAnsi="宋体" w:eastAsia="宋体" w:cs="宋体"/>
                <w:b/>
                <w:sz w:val="21"/>
                <w:szCs w:val="21"/>
              </w:rPr>
              <w:t>指   标</w:t>
            </w:r>
          </w:p>
          <w:p>
            <w:pPr>
              <w:jc w:val="center"/>
              <w:outlineLvl w:val="9"/>
              <w:rPr>
                <w:rFonts w:hint="eastAsia" w:ascii="宋体" w:hAnsi="宋体" w:eastAsia="宋体" w:cs="宋体"/>
                <w:b/>
                <w:sz w:val="21"/>
                <w:szCs w:val="21"/>
                <w:lang w:eastAsia="zh-CN"/>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万元</w:t>
            </w:r>
            <w:r>
              <w:rPr>
                <w:rFonts w:hint="eastAsia" w:ascii="宋体" w:hAnsi="宋体" w:eastAsia="宋体" w:cs="宋体"/>
                <w:b/>
                <w:sz w:val="21"/>
                <w:szCs w:val="21"/>
                <w:lang w:eastAsia="zh-CN"/>
              </w:rPr>
              <w:t>）</w:t>
            </w:r>
          </w:p>
        </w:tc>
        <w:tc>
          <w:tcPr>
            <w:tcW w:w="7499" w:type="dxa"/>
            <w:gridSpan w:val="8"/>
            <w:tcBorders>
              <w:top w:val="single" w:color="auto" w:sz="6" w:space="0"/>
              <w:left w:val="single" w:color="auto" w:sz="6" w:space="0"/>
              <w:bottom w:val="single" w:color="auto" w:sz="6" w:space="0"/>
              <w:right w:val="single" w:color="auto" w:sz="12"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年度审计报告数据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营业收入</w:t>
            </w:r>
          </w:p>
        </w:tc>
        <w:tc>
          <w:tcPr>
            <w:tcW w:w="1755"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营业利润</w:t>
            </w:r>
          </w:p>
        </w:tc>
        <w:tc>
          <w:tcPr>
            <w:tcW w:w="1843" w:type="dxa"/>
            <w:gridSpan w:val="4"/>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利润总额</w:t>
            </w:r>
          </w:p>
        </w:tc>
        <w:tc>
          <w:tcPr>
            <w:tcW w:w="1954" w:type="dxa"/>
            <w:gridSpan w:val="2"/>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净利润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c>
          <w:tcPr>
            <w:tcW w:w="1755"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c>
          <w:tcPr>
            <w:tcW w:w="1843" w:type="dxa"/>
            <w:gridSpan w:val="4"/>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c>
          <w:tcPr>
            <w:tcW w:w="1954" w:type="dxa"/>
            <w:gridSpan w:val="2"/>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资产总计</w:t>
            </w:r>
          </w:p>
        </w:tc>
        <w:tc>
          <w:tcPr>
            <w:tcW w:w="3001" w:type="dxa"/>
            <w:gridSpan w:val="3"/>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负债总计</w:t>
            </w:r>
          </w:p>
        </w:tc>
        <w:tc>
          <w:tcPr>
            <w:tcW w:w="2551" w:type="dxa"/>
            <w:gridSpan w:val="4"/>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所有者权益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c>
          <w:tcPr>
            <w:tcW w:w="3001" w:type="dxa"/>
            <w:gridSpan w:val="3"/>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c>
          <w:tcPr>
            <w:tcW w:w="2551" w:type="dxa"/>
            <w:gridSpan w:val="4"/>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审计机构</w:t>
            </w:r>
          </w:p>
        </w:tc>
        <w:tc>
          <w:tcPr>
            <w:tcW w:w="5552" w:type="dxa"/>
            <w:gridSpan w:val="7"/>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p>
        </w:tc>
        <w:tc>
          <w:tcPr>
            <w:tcW w:w="7499" w:type="dxa"/>
            <w:gridSpan w:val="8"/>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日财务报表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营业收入</w:t>
            </w:r>
          </w:p>
        </w:tc>
        <w:tc>
          <w:tcPr>
            <w:tcW w:w="1755"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营业利润</w:t>
            </w:r>
          </w:p>
        </w:tc>
        <w:tc>
          <w:tcPr>
            <w:tcW w:w="1843" w:type="dxa"/>
            <w:gridSpan w:val="4"/>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利润总额</w:t>
            </w:r>
          </w:p>
        </w:tc>
        <w:tc>
          <w:tcPr>
            <w:tcW w:w="1954" w:type="dxa"/>
            <w:gridSpan w:val="2"/>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净利润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1755" w:type="dxa"/>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1843" w:type="dxa"/>
            <w:gridSpan w:val="4"/>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1954" w:type="dxa"/>
            <w:gridSpan w:val="2"/>
            <w:tcBorders>
              <w:top w:val="single" w:color="auto" w:sz="6" w:space="0"/>
              <w:bottom w:val="single" w:color="auto" w:sz="6" w:space="0"/>
            </w:tcBorders>
            <w:vAlign w:val="center"/>
          </w:tcPr>
          <w:p>
            <w:pPr>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资产总计</w:t>
            </w:r>
          </w:p>
        </w:tc>
        <w:tc>
          <w:tcPr>
            <w:tcW w:w="3001" w:type="dxa"/>
            <w:gridSpan w:val="3"/>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负债总计</w:t>
            </w:r>
          </w:p>
        </w:tc>
        <w:tc>
          <w:tcPr>
            <w:tcW w:w="2551" w:type="dxa"/>
            <w:gridSpan w:val="4"/>
            <w:tcBorders>
              <w:top w:val="single" w:color="auto" w:sz="6" w:space="0"/>
              <w:bottom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sz w:val="21"/>
                <w:szCs w:val="21"/>
              </w:rPr>
              <w:t>所有者权益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23" w:type="dxa"/>
            <w:vMerge w:val="continue"/>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1947" w:type="dxa"/>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3001" w:type="dxa"/>
            <w:gridSpan w:val="3"/>
            <w:tcBorders>
              <w:top w:val="single" w:color="auto" w:sz="6" w:space="0"/>
              <w:bottom w:val="single" w:color="auto" w:sz="6" w:space="0"/>
            </w:tcBorders>
            <w:vAlign w:val="center"/>
          </w:tcPr>
          <w:p>
            <w:pPr>
              <w:outlineLvl w:val="9"/>
              <w:rPr>
                <w:rFonts w:hint="eastAsia" w:ascii="宋体" w:hAnsi="宋体" w:eastAsia="宋体" w:cs="宋体"/>
                <w:sz w:val="21"/>
                <w:szCs w:val="21"/>
              </w:rPr>
            </w:pPr>
          </w:p>
        </w:tc>
        <w:tc>
          <w:tcPr>
            <w:tcW w:w="2551" w:type="dxa"/>
            <w:gridSpan w:val="4"/>
            <w:tcBorders>
              <w:top w:val="single" w:color="auto" w:sz="6" w:space="0"/>
              <w:bottom w:val="single" w:color="auto" w:sz="6" w:space="0"/>
            </w:tcBorders>
            <w:vAlign w:val="center"/>
          </w:tcPr>
          <w:p>
            <w:pPr>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4" w:hRule="exact"/>
          <w:jc w:val="center"/>
        </w:trPr>
        <w:tc>
          <w:tcPr>
            <w:tcW w:w="1423" w:type="dxa"/>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r>
              <w:rPr>
                <w:rFonts w:hint="eastAsia" w:ascii="宋体" w:hAnsi="宋体" w:eastAsia="宋体" w:cs="宋体"/>
                <w:b/>
                <w:sz w:val="21"/>
                <w:szCs w:val="21"/>
              </w:rPr>
              <w:t>提示提醒等内容</w:t>
            </w:r>
          </w:p>
        </w:tc>
        <w:tc>
          <w:tcPr>
            <w:tcW w:w="7499" w:type="dxa"/>
            <w:gridSpan w:val="8"/>
            <w:tcBorders>
              <w:top w:val="single" w:color="auto" w:sz="6" w:space="0"/>
              <w:bottom w:val="single" w:color="auto" w:sz="6" w:space="0"/>
            </w:tcBorders>
            <w:vAlign w:val="center"/>
          </w:tcPr>
          <w:p>
            <w:pPr>
              <w:outlineLvl w:val="9"/>
              <w:rPr>
                <w:rFonts w:hint="eastAsia" w:ascii="宋体" w:hAnsi="宋体" w:eastAsia="宋体" w:cs="宋体"/>
                <w:color w:val="auto"/>
                <w:sz w:val="21"/>
                <w:szCs w:val="21"/>
              </w:rPr>
            </w:pPr>
            <w:r>
              <w:rPr>
                <w:rFonts w:hint="eastAsia" w:ascii="宋体" w:hAnsi="宋体" w:eastAsia="宋体" w:cs="宋体"/>
                <w:color w:val="auto"/>
                <w:sz w:val="21"/>
                <w:szCs w:val="21"/>
              </w:rPr>
              <w:t>审计报告和评估报告中的保留意见、重要揭示、特别事项说明中涉及转让产权的提示提醒等内容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9" w:hRule="exact"/>
          <w:jc w:val="center"/>
        </w:trPr>
        <w:tc>
          <w:tcPr>
            <w:tcW w:w="1423" w:type="dxa"/>
            <w:tcBorders>
              <w:top w:val="single" w:color="auto" w:sz="6" w:space="0"/>
              <w:bottom w:val="single" w:color="auto" w:sz="6" w:space="0"/>
            </w:tcBorders>
            <w:vAlign w:val="center"/>
          </w:tcPr>
          <w:p>
            <w:pPr>
              <w:jc w:val="center"/>
              <w:outlineLvl w:val="9"/>
              <w:rPr>
                <w:rFonts w:hint="eastAsia" w:ascii="宋体" w:hAnsi="宋体" w:eastAsia="宋体" w:cs="宋体"/>
                <w:b/>
                <w:sz w:val="21"/>
                <w:szCs w:val="21"/>
              </w:rPr>
            </w:pPr>
            <w:r>
              <w:rPr>
                <w:rFonts w:hint="eastAsia" w:ascii="宋体" w:hAnsi="宋体" w:eastAsia="宋体" w:cs="宋体"/>
                <w:b/>
                <w:sz w:val="21"/>
                <w:szCs w:val="21"/>
              </w:rPr>
              <w:t>重大债权债务事项</w:t>
            </w:r>
          </w:p>
        </w:tc>
        <w:tc>
          <w:tcPr>
            <w:tcW w:w="7499" w:type="dxa"/>
            <w:gridSpan w:val="8"/>
            <w:tcBorders>
              <w:top w:val="single" w:color="auto" w:sz="6" w:space="0"/>
              <w:bottom w:val="single" w:color="auto" w:sz="6"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1、受让方受让产权交易标的后，标的企业原有的债权、债务由本次产权交易后的标的企业继续享有和承担（可修改，可删除）</w:t>
            </w:r>
          </w:p>
          <w:p>
            <w:pPr>
              <w:outlineLvl w:val="9"/>
              <w:rPr>
                <w:rFonts w:hint="eastAsia" w:ascii="宋体" w:hAnsi="宋体" w:eastAsia="宋体" w:cs="宋体"/>
                <w:color w:val="auto"/>
                <w:sz w:val="21"/>
                <w:szCs w:val="21"/>
              </w:rPr>
            </w:pPr>
            <w:r>
              <w:rPr>
                <w:rFonts w:hint="eastAsia" w:ascii="宋体" w:hAnsi="宋体" w:eastAsia="宋体" w:cs="宋体"/>
                <w:color w:val="auto"/>
                <w:sz w:val="21"/>
                <w:szCs w:val="21"/>
              </w:rPr>
              <w:t>2、转让产权附加其他债权债务条件的需要再披露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9" w:hRule="exact"/>
          <w:jc w:val="center"/>
        </w:trPr>
        <w:tc>
          <w:tcPr>
            <w:tcW w:w="1423" w:type="dxa"/>
            <w:tcBorders>
              <w:top w:val="single" w:color="auto" w:sz="6" w:space="0"/>
              <w:bottom w:val="single" w:color="auto" w:sz="12"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b/>
                <w:sz w:val="21"/>
                <w:szCs w:val="21"/>
              </w:rPr>
              <w:t>其他披露的内容</w:t>
            </w:r>
          </w:p>
          <w:p>
            <w:pPr>
              <w:jc w:val="center"/>
              <w:outlineLvl w:val="9"/>
              <w:rPr>
                <w:rFonts w:hint="eastAsia" w:ascii="宋体" w:hAnsi="宋体" w:eastAsia="宋体" w:cs="宋体"/>
                <w:sz w:val="21"/>
                <w:szCs w:val="21"/>
              </w:rPr>
            </w:pPr>
          </w:p>
        </w:tc>
        <w:tc>
          <w:tcPr>
            <w:tcW w:w="7499" w:type="dxa"/>
            <w:gridSpan w:val="8"/>
            <w:tcBorders>
              <w:top w:val="single" w:color="auto" w:sz="6" w:space="0"/>
              <w:bottom w:val="single" w:color="auto" w:sz="12"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1、对转让标的企业职工继续聘用要求：受让方承诺受让产权交易标的后，同意标的企业继续履行与职工签订的现有劳动合同（可修改，可删除）。</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2、对转让标的企业存续发展方面的要求（无要求可删除）</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3、转让标的上设置的其他权利，以及可能对转让标的价值产生重大影响的合同或事项内容）</w:t>
            </w:r>
          </w:p>
          <w:p>
            <w:pPr>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4、实收资本与注册资本不一致需要在此处披露</w:t>
            </w:r>
          </w:p>
          <w:p>
            <w:pPr>
              <w:jc w:val="both"/>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5、其他</w:t>
            </w:r>
          </w:p>
        </w:tc>
      </w:tr>
    </w:tbl>
    <w:p>
      <w:pPr>
        <w:adjustRightInd w:val="0"/>
        <w:snapToGrid w:val="0"/>
        <w:spacing w:before="120" w:after="120" w:line="360" w:lineRule="auto"/>
        <w:outlineLvl w:val="9"/>
        <w:rPr>
          <w:rFonts w:hint="eastAsia" w:ascii="宋体" w:hAnsi="宋体"/>
          <w:b/>
          <w:sz w:val="10"/>
          <w:szCs w:val="10"/>
        </w:rPr>
      </w:pPr>
    </w:p>
    <w:p>
      <w:pPr>
        <w:spacing w:line="360" w:lineRule="auto"/>
        <w:jc w:val="both"/>
        <w:textAlignment w:val="baseline"/>
        <w:outlineLvl w:val="9"/>
        <w:rPr>
          <w:rFonts w:hint="eastAsia" w:ascii="黑体" w:hAnsi="黑体" w:eastAsia="黑体" w:cs="黑体"/>
          <w:b w:val="0"/>
          <w:bCs/>
          <w:sz w:val="28"/>
          <w:szCs w:val="28"/>
          <w:lang w:val="en-US" w:eastAsia="zh-CN"/>
        </w:rPr>
      </w:pPr>
    </w:p>
    <w:p>
      <w:pPr>
        <w:spacing w:line="360" w:lineRule="auto"/>
        <w:jc w:val="center"/>
        <w:textAlignment w:val="baseline"/>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三、转让方简况</w:t>
      </w:r>
    </w:p>
    <w:p>
      <w:pPr>
        <w:spacing w:line="360" w:lineRule="auto"/>
        <w:jc w:val="center"/>
        <w:textAlignment w:val="baseline"/>
        <w:outlineLvl w:val="9"/>
        <w:rPr>
          <w:rFonts w:hint="eastAsia" w:ascii="黑体" w:hAnsi="黑体" w:eastAsia="黑体" w:cs="黑体"/>
          <w:b w:val="0"/>
          <w:bCs/>
          <w:sz w:val="28"/>
          <w:szCs w:val="28"/>
          <w:lang w:val="en-US" w:eastAsia="zh-CN"/>
        </w:rPr>
      </w:pPr>
    </w:p>
    <w:tbl>
      <w:tblPr>
        <w:tblStyle w:val="10"/>
        <w:tblpPr w:leftFromText="180" w:rightFromText="180" w:vertAnchor="page" w:horzAnchor="page" w:tblpXSpec="center" w:tblpY="171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75"/>
        <w:gridCol w:w="1984"/>
        <w:gridCol w:w="198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125" w:type="dxa"/>
            <w:vMerge w:val="restart"/>
            <w:tcBorders>
              <w:top w:val="single" w:color="auto" w:sz="12" w:space="0"/>
              <w:left w:val="single" w:color="auto" w:sz="12" w:space="0"/>
              <w:right w:val="single" w:color="auto" w:sz="6"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b/>
                <w:sz w:val="21"/>
                <w:szCs w:val="21"/>
              </w:rPr>
              <w:t>基本情况</w:t>
            </w:r>
          </w:p>
        </w:tc>
        <w:tc>
          <w:tcPr>
            <w:tcW w:w="1675" w:type="dxa"/>
            <w:tcBorders>
              <w:top w:val="single" w:color="auto" w:sz="12" w:space="0"/>
              <w:left w:val="single" w:color="auto" w:sz="6" w:space="0"/>
              <w:bottom w:val="single" w:color="auto" w:sz="6" w:space="0"/>
              <w:right w:val="single" w:color="auto" w:sz="2" w:space="0"/>
            </w:tcBorders>
            <w:vAlign w:val="center"/>
          </w:tcPr>
          <w:p>
            <w:pPr>
              <w:outlineLvl w:val="9"/>
              <w:rPr>
                <w:rFonts w:hint="eastAsia" w:ascii="宋体" w:hAnsi="宋体" w:eastAsia="宋体" w:cs="宋体"/>
                <w:sz w:val="21"/>
                <w:szCs w:val="21"/>
              </w:rPr>
            </w:pPr>
            <w:r>
              <w:rPr>
                <w:rFonts w:hint="eastAsia" w:ascii="宋体" w:hAnsi="宋体" w:eastAsia="宋体" w:cs="宋体"/>
                <w:sz w:val="21"/>
                <w:szCs w:val="21"/>
              </w:rPr>
              <w:t>名称</w:t>
            </w:r>
          </w:p>
        </w:tc>
        <w:tc>
          <w:tcPr>
            <w:tcW w:w="6102" w:type="dxa"/>
            <w:gridSpan w:val="3"/>
            <w:tcBorders>
              <w:top w:val="single" w:color="auto" w:sz="12" w:space="0"/>
              <w:left w:val="single" w:color="auto" w:sz="2" w:space="0"/>
              <w:bottom w:val="single" w:color="auto" w:sz="6" w:space="0"/>
              <w:right w:val="single" w:color="auto" w:sz="12" w:space="0"/>
            </w:tcBorders>
            <w:vAlign w:val="center"/>
          </w:tcPr>
          <w:p>
            <w:pP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25" w:type="dxa"/>
            <w:vMerge w:val="continue"/>
            <w:tcBorders>
              <w:left w:val="single" w:color="auto" w:sz="12" w:space="0"/>
              <w:right w:val="single" w:color="auto" w:sz="6" w:space="0"/>
            </w:tcBorders>
            <w:vAlign w:val="center"/>
          </w:tcPr>
          <w:p>
            <w:pPr>
              <w:outlineLvl w:val="9"/>
              <w:rPr>
                <w:rFonts w:hint="eastAsia" w:ascii="宋体" w:hAnsi="宋体" w:eastAsia="宋体" w:cs="宋体"/>
                <w:sz w:val="21"/>
                <w:szCs w:val="21"/>
              </w:rPr>
            </w:pPr>
          </w:p>
        </w:tc>
        <w:tc>
          <w:tcPr>
            <w:tcW w:w="1675" w:type="dxa"/>
            <w:tcBorders>
              <w:top w:val="single" w:color="auto" w:sz="6" w:space="0"/>
              <w:left w:val="single" w:color="auto" w:sz="6" w:space="0"/>
              <w:bottom w:val="single" w:color="auto" w:sz="6" w:space="0"/>
              <w:right w:val="single" w:color="auto" w:sz="2" w:space="0"/>
            </w:tcBorders>
            <w:vAlign w:val="center"/>
          </w:tcPr>
          <w:p>
            <w:pPr>
              <w:pStyle w:val="16"/>
              <w:spacing w:before="0" w:after="0"/>
              <w:outlineLvl w:val="9"/>
              <w:rPr>
                <w:rFonts w:hint="eastAsia" w:ascii="宋体" w:hAnsi="宋体" w:eastAsia="宋体" w:cs="宋体"/>
                <w:sz w:val="21"/>
                <w:szCs w:val="21"/>
              </w:rPr>
            </w:pPr>
            <w:r>
              <w:rPr>
                <w:rFonts w:hint="eastAsia" w:ascii="宋体" w:hAnsi="宋体" w:eastAsia="宋体" w:cs="宋体"/>
                <w:sz w:val="21"/>
                <w:szCs w:val="21"/>
              </w:rPr>
              <w:t>注册地(住所)</w:t>
            </w:r>
          </w:p>
        </w:tc>
        <w:tc>
          <w:tcPr>
            <w:tcW w:w="6102" w:type="dxa"/>
            <w:gridSpan w:val="3"/>
            <w:tcBorders>
              <w:top w:val="single" w:color="auto" w:sz="6" w:space="0"/>
              <w:left w:val="single" w:color="auto" w:sz="2" w:space="0"/>
              <w:bottom w:val="single" w:color="auto" w:sz="6" w:space="0"/>
              <w:right w:val="single" w:color="auto" w:sz="12" w:space="0"/>
            </w:tcBorders>
            <w:vAlign w:val="center"/>
          </w:tcPr>
          <w:p>
            <w:pPr>
              <w:pStyle w:val="16"/>
              <w:spacing w:before="0" w:after="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50" w:hRule="exact"/>
          <w:jc w:val="center"/>
        </w:trPr>
        <w:tc>
          <w:tcPr>
            <w:tcW w:w="1125" w:type="dxa"/>
            <w:vMerge w:val="continue"/>
            <w:tcBorders>
              <w:left w:val="single" w:color="auto" w:sz="12" w:space="0"/>
              <w:right w:val="single" w:color="auto" w:sz="6" w:space="0"/>
            </w:tcBorders>
            <w:vAlign w:val="center"/>
          </w:tcPr>
          <w:p>
            <w:pPr>
              <w:adjustRightInd w:val="0"/>
              <w:snapToGrid w:val="0"/>
              <w:outlineLvl w:val="9"/>
              <w:rPr>
                <w:rFonts w:hint="eastAsia" w:ascii="宋体" w:hAnsi="宋体" w:eastAsia="宋体" w:cs="宋体"/>
                <w:sz w:val="21"/>
                <w:szCs w:val="21"/>
              </w:rPr>
            </w:pPr>
          </w:p>
        </w:tc>
        <w:tc>
          <w:tcPr>
            <w:tcW w:w="1675" w:type="dxa"/>
            <w:tcBorders>
              <w:left w:val="single" w:color="auto" w:sz="6" w:space="0"/>
            </w:tcBorders>
            <w:vAlign w:val="center"/>
          </w:tcPr>
          <w:p>
            <w:pPr>
              <w:adjustRightInd w:val="0"/>
              <w:snapToGrid w:val="0"/>
              <w:outlineLvl w:val="9"/>
              <w:rPr>
                <w:rFonts w:hint="eastAsia" w:ascii="宋体" w:hAnsi="宋体" w:eastAsia="宋体" w:cs="宋体"/>
                <w:sz w:val="21"/>
                <w:szCs w:val="21"/>
                <w:highlight w:val="green"/>
              </w:rPr>
            </w:pPr>
            <w:r>
              <w:rPr>
                <w:rFonts w:hint="eastAsia" w:ascii="宋体" w:hAnsi="宋体" w:eastAsia="宋体" w:cs="宋体"/>
                <w:sz w:val="21"/>
                <w:szCs w:val="21"/>
              </w:rPr>
              <w:t>经济类型</w:t>
            </w:r>
          </w:p>
        </w:tc>
        <w:tc>
          <w:tcPr>
            <w:tcW w:w="6102" w:type="dxa"/>
            <w:gridSpan w:val="3"/>
            <w:tcBorders>
              <w:left w:val="single" w:color="auto" w:sz="6" w:space="0"/>
            </w:tcBorders>
            <w:vAlign w:val="center"/>
          </w:tcPr>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□A、国有独资企业/国有全资企业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□B、国有控股企业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□C、国有参股企业</w:t>
            </w:r>
          </w:p>
          <w:p>
            <w:pPr>
              <w:adjustRightInd/>
              <w:snapToGrid/>
              <w:outlineLvl w:val="9"/>
              <w:rPr>
                <w:rFonts w:hint="eastAsia" w:ascii="宋体" w:hAnsi="宋体" w:eastAsia="宋体" w:cs="宋体"/>
                <w:sz w:val="21"/>
                <w:szCs w:val="21"/>
              </w:rPr>
            </w:pPr>
            <w:r>
              <w:rPr>
                <w:rFonts w:hint="eastAsia" w:ascii="宋体" w:hAnsi="宋体" w:eastAsia="宋体" w:cs="宋体"/>
                <w:sz w:val="21"/>
                <w:szCs w:val="21"/>
              </w:rPr>
              <w:t>□D、国有实际控制企业</w:t>
            </w:r>
          </w:p>
          <w:p>
            <w:pPr>
              <w:adjustRightInd/>
              <w:snapToGrid/>
              <w:outlineLvl w:val="9"/>
              <w:rPr>
                <w:rFonts w:hint="default" w:ascii="宋体" w:hAnsi="宋体" w:eastAsia="宋体" w:cs="宋体"/>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非国有企业</w:t>
            </w:r>
          </w:p>
          <w:p>
            <w:pPr>
              <w:outlineLvl w:val="9"/>
              <w:rPr>
                <w:rFonts w:hint="eastAsia" w:ascii="宋体" w:hAnsi="宋体" w:eastAsia="宋体" w:cs="宋体"/>
                <w:sz w:val="21"/>
                <w:szCs w:val="21"/>
              </w:rPr>
            </w:pPr>
            <w:r>
              <w:rPr>
                <w:rFonts w:hint="eastAsia" w:ascii="宋体" w:hAnsi="宋体" w:eastAsia="宋体" w:cs="宋体"/>
                <w:sz w:val="21"/>
                <w:szCs w:val="21"/>
              </w:rPr>
              <w:t>□F、其他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125" w:type="dxa"/>
            <w:vMerge w:val="continue"/>
            <w:tcBorders>
              <w:left w:val="single" w:color="auto" w:sz="12" w:space="0"/>
              <w:right w:val="single" w:color="auto" w:sz="6" w:space="0"/>
            </w:tcBorders>
            <w:vAlign w:val="center"/>
          </w:tcPr>
          <w:p>
            <w:pPr>
              <w:adjustRightInd w:val="0"/>
              <w:snapToGrid w:val="0"/>
              <w:outlineLvl w:val="9"/>
              <w:rPr>
                <w:rFonts w:hint="eastAsia" w:ascii="宋体" w:hAnsi="宋体" w:eastAsia="宋体" w:cs="宋体"/>
                <w:sz w:val="21"/>
                <w:szCs w:val="21"/>
              </w:rPr>
            </w:pPr>
          </w:p>
        </w:tc>
        <w:tc>
          <w:tcPr>
            <w:tcW w:w="1675" w:type="dxa"/>
            <w:tcBorders>
              <w:left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法定代表人</w:t>
            </w:r>
          </w:p>
        </w:tc>
        <w:tc>
          <w:tcPr>
            <w:tcW w:w="1984" w:type="dxa"/>
            <w:tcBorders>
              <w:left w:val="single" w:color="auto" w:sz="6" w:space="0"/>
            </w:tcBorders>
            <w:vAlign w:val="center"/>
          </w:tcPr>
          <w:p>
            <w:pPr>
              <w:adjustRightInd w:val="0"/>
              <w:snapToGrid w:val="0"/>
              <w:outlineLvl w:val="9"/>
              <w:rPr>
                <w:rFonts w:hint="eastAsia" w:ascii="宋体" w:hAnsi="宋体" w:eastAsia="宋体" w:cs="宋体"/>
                <w:sz w:val="21"/>
                <w:szCs w:val="21"/>
              </w:rPr>
            </w:pPr>
          </w:p>
        </w:tc>
        <w:tc>
          <w:tcPr>
            <w:tcW w:w="1987" w:type="dxa"/>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成立日期</w:t>
            </w:r>
          </w:p>
        </w:tc>
        <w:tc>
          <w:tcPr>
            <w:tcW w:w="2131" w:type="dxa"/>
            <w:vAlign w:val="center"/>
          </w:tcPr>
          <w:p>
            <w:pPr>
              <w:adjustRightInd w:val="0"/>
              <w:snapToGrid w:val="0"/>
              <w:outlineLvl w:val="9"/>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125" w:type="dxa"/>
            <w:vMerge w:val="continue"/>
            <w:tcBorders>
              <w:left w:val="single" w:color="auto" w:sz="12" w:space="0"/>
              <w:right w:val="single" w:color="auto" w:sz="6" w:space="0"/>
            </w:tcBorders>
            <w:vAlign w:val="center"/>
          </w:tcPr>
          <w:p>
            <w:pPr>
              <w:adjustRightInd w:val="0"/>
              <w:snapToGrid w:val="0"/>
              <w:outlineLvl w:val="9"/>
              <w:rPr>
                <w:rFonts w:hint="eastAsia" w:ascii="宋体" w:hAnsi="宋体" w:eastAsia="宋体" w:cs="宋体"/>
                <w:sz w:val="21"/>
                <w:szCs w:val="21"/>
              </w:rPr>
            </w:pPr>
          </w:p>
        </w:tc>
        <w:tc>
          <w:tcPr>
            <w:tcW w:w="1675" w:type="dxa"/>
            <w:tcBorders>
              <w:left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企业类型</w:t>
            </w:r>
          </w:p>
        </w:tc>
        <w:tc>
          <w:tcPr>
            <w:tcW w:w="1984" w:type="dxa"/>
            <w:tcBorders>
              <w:left w:val="single" w:color="auto" w:sz="6" w:space="0"/>
            </w:tcBorders>
            <w:vAlign w:val="center"/>
          </w:tcPr>
          <w:p>
            <w:pPr>
              <w:adjustRightInd w:val="0"/>
              <w:snapToGrid w:val="0"/>
              <w:outlineLvl w:val="9"/>
              <w:rPr>
                <w:rFonts w:hint="eastAsia" w:ascii="宋体" w:hAnsi="宋体" w:eastAsia="宋体" w:cs="宋体"/>
                <w:sz w:val="21"/>
                <w:szCs w:val="21"/>
              </w:rPr>
            </w:pPr>
          </w:p>
        </w:tc>
        <w:tc>
          <w:tcPr>
            <w:tcW w:w="1987" w:type="dxa"/>
            <w:vAlign w:val="center"/>
          </w:tcPr>
          <w:p>
            <w:pPr>
              <w:pStyle w:val="16"/>
              <w:adjustRightInd w:val="0"/>
              <w:snapToGrid w:val="0"/>
              <w:spacing w:before="0" w:after="0"/>
              <w:outlineLvl w:val="9"/>
              <w:rPr>
                <w:rFonts w:hint="eastAsia" w:ascii="宋体" w:hAnsi="宋体" w:eastAsia="宋体" w:cs="宋体"/>
                <w:sz w:val="21"/>
                <w:szCs w:val="21"/>
                <w:u w:val="single"/>
              </w:rPr>
            </w:pPr>
            <w:r>
              <w:rPr>
                <w:rFonts w:hint="eastAsia" w:ascii="宋体" w:hAnsi="宋体" w:eastAsia="宋体" w:cs="宋体"/>
                <w:sz w:val="21"/>
                <w:szCs w:val="21"/>
              </w:rPr>
              <w:t>所属行业</w:t>
            </w:r>
          </w:p>
        </w:tc>
        <w:tc>
          <w:tcPr>
            <w:tcW w:w="2131" w:type="dxa"/>
            <w:vAlign w:val="center"/>
          </w:tcPr>
          <w:p>
            <w:pPr>
              <w:pStyle w:val="16"/>
              <w:adjustRightInd w:val="0"/>
              <w:snapToGrid w:val="0"/>
              <w:spacing w:before="0" w:after="0"/>
              <w:outlineLvl w:val="9"/>
              <w:rPr>
                <w:rFonts w:hint="eastAsia" w:ascii="宋体" w:hAnsi="宋体" w:eastAsia="宋体" w:cs="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exact"/>
          <w:jc w:val="center"/>
        </w:trPr>
        <w:tc>
          <w:tcPr>
            <w:tcW w:w="1125" w:type="dxa"/>
            <w:vMerge w:val="continue"/>
            <w:tcBorders>
              <w:left w:val="single" w:color="auto" w:sz="12" w:space="0"/>
              <w:right w:val="single" w:color="auto" w:sz="6" w:space="0"/>
            </w:tcBorders>
            <w:vAlign w:val="center"/>
          </w:tcPr>
          <w:p>
            <w:pPr>
              <w:adjustRightInd w:val="0"/>
              <w:snapToGrid w:val="0"/>
              <w:outlineLvl w:val="9"/>
              <w:rPr>
                <w:rFonts w:hint="eastAsia" w:ascii="宋体" w:hAnsi="宋体" w:eastAsia="宋体" w:cs="宋体"/>
                <w:sz w:val="21"/>
                <w:szCs w:val="21"/>
              </w:rPr>
            </w:pPr>
          </w:p>
        </w:tc>
        <w:tc>
          <w:tcPr>
            <w:tcW w:w="1675" w:type="dxa"/>
            <w:tcBorders>
              <w:left w:val="single" w:color="auto" w:sz="6" w:space="0"/>
            </w:tcBorders>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1984" w:type="dxa"/>
            <w:tcBorders>
              <w:left w:val="single" w:color="auto" w:sz="6" w:space="0"/>
            </w:tcBorders>
            <w:vAlign w:val="center"/>
          </w:tcPr>
          <w:p>
            <w:pPr>
              <w:adjustRightInd w:val="0"/>
              <w:snapToGrid w:val="0"/>
              <w:outlineLvl w:val="9"/>
              <w:rPr>
                <w:rFonts w:hint="eastAsia" w:ascii="宋体" w:hAnsi="宋体" w:eastAsia="宋体" w:cs="宋体"/>
                <w:sz w:val="21"/>
                <w:szCs w:val="21"/>
              </w:rPr>
            </w:pPr>
          </w:p>
        </w:tc>
        <w:tc>
          <w:tcPr>
            <w:tcW w:w="1987" w:type="dxa"/>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经营规模</w:t>
            </w:r>
          </w:p>
        </w:tc>
        <w:tc>
          <w:tcPr>
            <w:tcW w:w="2131" w:type="dxa"/>
            <w:vAlign w:val="center"/>
          </w:tcPr>
          <w:p>
            <w:pPr>
              <w:adjustRightInd w:val="0"/>
              <w:snapToGrid w:val="0"/>
              <w:outlineLvl w:val="9"/>
              <w:rPr>
                <w:rFonts w:hint="eastAsia" w:ascii="宋体" w:hAnsi="宋体" w:eastAsia="宋体" w:cs="宋体"/>
                <w:sz w:val="21"/>
                <w:szCs w:val="21"/>
              </w:rPr>
            </w:pPr>
            <w:r>
              <w:rPr>
                <w:rFonts w:hint="eastAsia" w:ascii="宋体" w:hAnsi="宋体" w:eastAsia="宋体" w:cs="宋体"/>
                <w:sz w:val="21"/>
                <w:szCs w:val="21"/>
              </w:rPr>
              <w:t xml:space="preserve"> 大□  中□ </w:t>
            </w:r>
          </w:p>
          <w:p>
            <w:pPr>
              <w:adjustRightInd w:val="0"/>
              <w:snapToGrid w:val="0"/>
              <w:ind w:firstLine="105" w:firstLineChars="50"/>
              <w:outlineLvl w:val="9"/>
              <w:rPr>
                <w:rFonts w:hint="eastAsia" w:ascii="宋体" w:hAnsi="宋体" w:eastAsia="宋体" w:cs="宋体"/>
                <w:sz w:val="21"/>
                <w:szCs w:val="21"/>
              </w:rPr>
            </w:pPr>
            <w:r>
              <w:rPr>
                <w:rFonts w:hint="eastAsia" w:ascii="宋体" w:hAnsi="宋体" w:eastAsia="宋体" w:cs="宋体"/>
                <w:sz w:val="21"/>
                <w:szCs w:val="21"/>
              </w:rPr>
              <w:t>小□  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25" w:type="dxa"/>
            <w:vMerge w:val="continue"/>
            <w:tcBorders>
              <w:left w:val="single" w:color="auto" w:sz="12" w:space="0"/>
              <w:right w:val="single" w:color="auto" w:sz="6" w:space="0"/>
            </w:tcBorders>
            <w:vAlign w:val="center"/>
          </w:tcPr>
          <w:p>
            <w:pPr>
              <w:outlineLvl w:val="9"/>
              <w:rPr>
                <w:rFonts w:hint="eastAsia" w:ascii="宋体" w:hAnsi="宋体" w:eastAsia="宋体" w:cs="宋体"/>
                <w:sz w:val="21"/>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outlineLvl w:val="9"/>
              <w:rPr>
                <w:rFonts w:hint="eastAsia" w:ascii="宋体" w:hAnsi="宋体" w:eastAsia="宋体" w:cs="宋体"/>
                <w:sz w:val="21"/>
                <w:szCs w:val="21"/>
              </w:rPr>
            </w:pPr>
            <w:r>
              <w:rPr>
                <w:rFonts w:hint="eastAsia" w:ascii="宋体" w:hAnsi="宋体" w:eastAsia="宋体" w:cs="宋体"/>
                <w:sz w:val="21"/>
                <w:szCs w:val="21"/>
              </w:rPr>
              <w:t>持有产(股)权</w:t>
            </w:r>
            <w:r>
              <w:rPr>
                <w:rFonts w:hint="eastAsia" w:ascii="宋体" w:hAnsi="宋体" w:eastAsia="宋体" w:cs="宋体"/>
                <w:sz w:val="21"/>
                <w:szCs w:val="21"/>
                <w:lang w:val="en-US" w:eastAsia="zh-CN"/>
              </w:rPr>
              <w:t>数量及占比</w:t>
            </w:r>
          </w:p>
        </w:tc>
        <w:tc>
          <w:tcPr>
            <w:tcW w:w="1984" w:type="dxa"/>
            <w:tcBorders>
              <w:top w:val="single" w:color="auto" w:sz="6" w:space="0"/>
              <w:left w:val="single" w:color="auto" w:sz="6" w:space="0"/>
              <w:bottom w:val="single" w:color="auto" w:sz="6" w:space="0"/>
              <w:right w:val="single" w:color="auto" w:sz="6" w:space="0"/>
            </w:tcBorders>
            <w:vAlign w:val="center"/>
          </w:tcPr>
          <w:p>
            <w:pPr>
              <w:outlineLvl w:val="9"/>
              <w:rPr>
                <w:rFonts w:hint="eastAsia" w:ascii="宋体" w:hAnsi="宋体" w:eastAsia="宋体" w:cs="宋体"/>
                <w:sz w:val="21"/>
                <w:szCs w:val="21"/>
              </w:rPr>
            </w:pPr>
          </w:p>
        </w:tc>
        <w:tc>
          <w:tcPr>
            <w:tcW w:w="1987" w:type="dxa"/>
            <w:tcBorders>
              <w:top w:val="single" w:color="auto" w:sz="6" w:space="0"/>
              <w:left w:val="single" w:color="auto" w:sz="6" w:space="0"/>
              <w:bottom w:val="single" w:color="auto" w:sz="6" w:space="0"/>
              <w:right w:val="single" w:color="auto" w:sz="4" w:space="0"/>
            </w:tcBorders>
            <w:vAlign w:val="center"/>
          </w:tcPr>
          <w:p>
            <w:pPr>
              <w:outlineLvl w:val="9"/>
              <w:rPr>
                <w:rFonts w:hint="eastAsia" w:ascii="宋体" w:hAnsi="宋体" w:eastAsia="宋体" w:cs="宋体"/>
                <w:sz w:val="21"/>
                <w:szCs w:val="21"/>
              </w:rPr>
            </w:pPr>
            <w:r>
              <w:rPr>
                <w:rFonts w:hint="eastAsia" w:ascii="宋体" w:hAnsi="宋体" w:eastAsia="宋体" w:cs="宋体"/>
                <w:sz w:val="21"/>
                <w:szCs w:val="21"/>
              </w:rPr>
              <w:t>拟转让产(股)权</w:t>
            </w:r>
            <w:r>
              <w:rPr>
                <w:rFonts w:hint="eastAsia" w:ascii="宋体" w:hAnsi="宋体" w:eastAsia="宋体" w:cs="宋体"/>
                <w:sz w:val="21"/>
                <w:szCs w:val="21"/>
                <w:lang w:val="en-US" w:eastAsia="zh-CN"/>
              </w:rPr>
              <w:t>数量及占比</w:t>
            </w:r>
          </w:p>
        </w:tc>
        <w:tc>
          <w:tcPr>
            <w:tcW w:w="2131" w:type="dxa"/>
            <w:tcBorders>
              <w:top w:val="single" w:color="auto" w:sz="6" w:space="0"/>
              <w:left w:val="single" w:color="auto" w:sz="4" w:space="0"/>
              <w:bottom w:val="single" w:color="auto" w:sz="6" w:space="0"/>
              <w:right w:val="single" w:color="auto" w:sz="12" w:space="0"/>
            </w:tcBorders>
            <w:vAlign w:val="center"/>
          </w:tcPr>
          <w:p>
            <w:pP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1125" w:type="dxa"/>
            <w:vMerge w:val="continue"/>
            <w:tcBorders>
              <w:left w:val="single" w:color="auto" w:sz="12" w:space="0"/>
              <w:right w:val="single" w:color="auto" w:sz="6" w:space="0"/>
            </w:tcBorders>
            <w:vAlign w:val="center"/>
          </w:tcPr>
          <w:p>
            <w:pPr>
              <w:outlineLvl w:val="9"/>
              <w:rPr>
                <w:rFonts w:hint="eastAsia" w:ascii="宋体" w:hAnsi="宋体" w:eastAsia="宋体" w:cs="宋体"/>
                <w:sz w:val="21"/>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outlineLvl w:val="9"/>
              <w:rPr>
                <w:rFonts w:hint="eastAsia" w:ascii="宋体" w:hAnsi="宋体" w:eastAsia="宋体" w:cs="宋体"/>
                <w:sz w:val="21"/>
                <w:szCs w:val="21"/>
              </w:rPr>
            </w:pPr>
            <w:r>
              <w:rPr>
                <w:rFonts w:hint="eastAsia" w:ascii="宋体" w:hAnsi="宋体" w:eastAsia="宋体" w:cs="宋体"/>
                <w:sz w:val="21"/>
                <w:szCs w:val="21"/>
              </w:rPr>
              <w:t>联系人</w:t>
            </w:r>
          </w:p>
        </w:tc>
        <w:tc>
          <w:tcPr>
            <w:tcW w:w="1984" w:type="dxa"/>
            <w:tcBorders>
              <w:top w:val="single" w:color="auto" w:sz="6" w:space="0"/>
              <w:left w:val="single" w:color="auto" w:sz="6" w:space="0"/>
              <w:bottom w:val="single" w:color="auto" w:sz="6" w:space="0"/>
              <w:right w:val="single" w:color="auto" w:sz="6" w:space="0"/>
            </w:tcBorders>
            <w:vAlign w:val="center"/>
          </w:tcPr>
          <w:p>
            <w:pPr>
              <w:jc w:val="center"/>
              <w:outlineLvl w:val="9"/>
              <w:rPr>
                <w:rFonts w:hint="eastAsia" w:ascii="宋体" w:hAnsi="宋体" w:eastAsia="宋体" w:cs="宋体"/>
                <w:sz w:val="21"/>
                <w:szCs w:val="21"/>
              </w:rPr>
            </w:pPr>
          </w:p>
        </w:tc>
        <w:tc>
          <w:tcPr>
            <w:tcW w:w="1987" w:type="dxa"/>
            <w:tcBorders>
              <w:top w:val="single" w:color="auto" w:sz="6" w:space="0"/>
              <w:left w:val="single" w:color="auto" w:sz="6" w:space="0"/>
              <w:bottom w:val="single" w:color="auto" w:sz="6" w:space="0"/>
              <w:right w:val="single" w:color="auto" w:sz="6" w:space="0"/>
            </w:tcBorders>
            <w:vAlign w:val="center"/>
          </w:tcPr>
          <w:p>
            <w:pPr>
              <w:jc w:val="left"/>
              <w:outlineLvl w:val="9"/>
              <w:rPr>
                <w:rFonts w:hint="eastAsia" w:ascii="宋体" w:hAnsi="宋体" w:eastAsia="宋体" w:cs="宋体"/>
                <w:sz w:val="21"/>
                <w:szCs w:val="21"/>
              </w:rPr>
            </w:pPr>
            <w:r>
              <w:rPr>
                <w:rFonts w:hint="eastAsia" w:ascii="宋体" w:hAnsi="宋体" w:eastAsia="宋体" w:cs="宋体"/>
                <w:sz w:val="21"/>
                <w:szCs w:val="21"/>
              </w:rPr>
              <w:t>电话</w:t>
            </w:r>
          </w:p>
        </w:tc>
        <w:tc>
          <w:tcPr>
            <w:tcW w:w="2131" w:type="dxa"/>
            <w:tcBorders>
              <w:top w:val="single" w:color="auto" w:sz="6" w:space="0"/>
              <w:left w:val="single" w:color="auto" w:sz="6" w:space="0"/>
              <w:bottom w:val="single" w:color="auto" w:sz="6" w:space="0"/>
              <w:right w:val="single" w:color="auto" w:sz="12" w:space="0"/>
            </w:tcBorders>
            <w:vAlign w:val="center"/>
          </w:tcPr>
          <w:p>
            <w:pP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125" w:type="dxa"/>
            <w:vMerge w:val="continue"/>
            <w:tcBorders>
              <w:left w:val="single" w:color="auto" w:sz="12" w:space="0"/>
              <w:right w:val="single" w:color="auto" w:sz="6" w:space="0"/>
            </w:tcBorders>
            <w:vAlign w:val="center"/>
          </w:tcPr>
          <w:p>
            <w:pPr>
              <w:outlineLvl w:val="9"/>
              <w:rPr>
                <w:rFonts w:hint="eastAsia" w:ascii="宋体" w:hAnsi="宋体" w:eastAsia="宋体" w:cs="宋体"/>
                <w:sz w:val="21"/>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outlineLvl w:val="9"/>
              <w:rPr>
                <w:rFonts w:hint="eastAsia" w:ascii="宋体" w:hAnsi="宋体" w:eastAsia="宋体" w:cs="宋体"/>
                <w:sz w:val="21"/>
                <w:szCs w:val="21"/>
                <w:lang w:val="en-US" w:eastAsia="zh-CN"/>
              </w:rPr>
            </w:pPr>
            <w:r>
              <w:rPr>
                <w:rFonts w:hint="eastAsia" w:ascii="宋体" w:hAnsi="宋体" w:eastAsia="宋体" w:cs="宋体"/>
                <w:sz w:val="21"/>
                <w:szCs w:val="21"/>
              </w:rPr>
              <w:t>邮箱</w:t>
            </w:r>
            <w:r>
              <w:rPr>
                <w:rFonts w:hint="eastAsia" w:ascii="宋体" w:hAnsi="宋体" w:eastAsia="宋体" w:cs="宋体"/>
                <w:sz w:val="21"/>
                <w:szCs w:val="21"/>
                <w:lang w:val="en-US" w:eastAsia="zh-CN"/>
              </w:rPr>
              <w:t>号</w:t>
            </w:r>
          </w:p>
        </w:tc>
        <w:tc>
          <w:tcPr>
            <w:tcW w:w="1984" w:type="dxa"/>
            <w:tcBorders>
              <w:top w:val="single" w:color="auto" w:sz="6" w:space="0"/>
              <w:left w:val="single" w:color="auto" w:sz="6" w:space="0"/>
              <w:bottom w:val="single" w:color="auto" w:sz="6" w:space="0"/>
              <w:right w:val="single" w:color="auto" w:sz="6" w:space="0"/>
            </w:tcBorders>
            <w:vAlign w:val="center"/>
          </w:tcPr>
          <w:p>
            <w:pPr>
              <w:jc w:val="center"/>
              <w:outlineLvl w:val="9"/>
              <w:rPr>
                <w:rFonts w:hint="eastAsia" w:ascii="宋体" w:hAnsi="宋体" w:eastAsia="宋体" w:cs="宋体"/>
                <w:sz w:val="21"/>
                <w:szCs w:val="21"/>
              </w:rPr>
            </w:pPr>
          </w:p>
        </w:tc>
        <w:tc>
          <w:tcPr>
            <w:tcW w:w="1987" w:type="dxa"/>
            <w:tcBorders>
              <w:top w:val="single" w:color="auto" w:sz="6" w:space="0"/>
              <w:left w:val="single" w:color="auto" w:sz="6" w:space="0"/>
              <w:bottom w:val="single" w:color="auto" w:sz="6" w:space="0"/>
              <w:right w:val="single" w:color="auto" w:sz="6" w:space="0"/>
            </w:tcBorders>
            <w:vAlign w:val="center"/>
          </w:tcPr>
          <w:p>
            <w:pPr>
              <w:jc w:val="left"/>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微信号</w:t>
            </w:r>
          </w:p>
        </w:tc>
        <w:tc>
          <w:tcPr>
            <w:tcW w:w="2131" w:type="dxa"/>
            <w:tcBorders>
              <w:top w:val="single" w:color="auto" w:sz="6" w:space="0"/>
              <w:left w:val="single" w:color="auto" w:sz="6" w:space="0"/>
              <w:bottom w:val="single" w:color="auto" w:sz="6" w:space="0"/>
              <w:right w:val="single" w:color="auto" w:sz="12" w:space="0"/>
            </w:tcBorders>
            <w:vAlign w:val="center"/>
          </w:tcPr>
          <w:p>
            <w:pPr>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125" w:type="dxa"/>
            <w:vMerge w:val="continue"/>
            <w:tcBorders>
              <w:left w:val="single" w:color="auto" w:sz="12" w:space="0"/>
              <w:bottom w:val="single" w:color="auto" w:sz="6" w:space="0"/>
              <w:right w:val="single" w:color="auto" w:sz="6" w:space="0"/>
            </w:tcBorders>
            <w:vAlign w:val="center"/>
          </w:tcPr>
          <w:p>
            <w:pPr>
              <w:outlineLvl w:val="9"/>
              <w:rPr>
                <w:rFonts w:hint="eastAsia" w:ascii="宋体" w:hAnsi="宋体" w:eastAsia="宋体" w:cs="宋体"/>
                <w:sz w:val="21"/>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联系地址</w:t>
            </w:r>
          </w:p>
        </w:tc>
        <w:tc>
          <w:tcPr>
            <w:tcW w:w="6102" w:type="dxa"/>
            <w:gridSpan w:val="3"/>
            <w:tcBorders>
              <w:top w:val="single" w:color="auto" w:sz="6" w:space="0"/>
              <w:left w:val="single" w:color="auto" w:sz="6" w:space="0"/>
              <w:bottom w:val="single" w:color="auto" w:sz="6" w:space="0"/>
              <w:right w:val="single" w:color="auto" w:sz="12" w:space="0"/>
            </w:tcBorders>
            <w:vAlign w:val="center"/>
          </w:tcPr>
          <w:p>
            <w:pPr>
              <w:outlineLvl w:val="9"/>
              <w:rPr>
                <w:rFonts w:hint="eastAsia" w:ascii="宋体" w:hAnsi="宋体" w:eastAsia="宋体" w:cs="宋体"/>
                <w:sz w:val="21"/>
                <w:szCs w:val="21"/>
              </w:rPr>
            </w:pPr>
          </w:p>
        </w:tc>
      </w:tr>
      <w:bookmarkEnd w:id="2"/>
      <w:bookmarkEnd w:id="3"/>
    </w:tbl>
    <w:p>
      <w:pPr>
        <w:adjustRightInd w:val="0"/>
        <w:snapToGrid w:val="0"/>
        <w:spacing w:before="120" w:after="120" w:line="360" w:lineRule="auto"/>
        <w:jc w:val="center"/>
        <w:outlineLvl w:val="9"/>
        <w:rPr>
          <w:rFonts w:hint="eastAsia" w:ascii="黑体" w:hAnsi="黑体" w:eastAsia="黑体" w:cs="黑体"/>
          <w:b w:val="0"/>
          <w:bCs/>
          <w:sz w:val="28"/>
          <w:szCs w:val="28"/>
          <w:lang w:val="en-US" w:eastAsia="zh-CN"/>
        </w:rPr>
      </w:pPr>
    </w:p>
    <w:p>
      <w:pPr>
        <w:adjustRightInd w:val="0"/>
        <w:snapToGrid w:val="0"/>
        <w:spacing w:before="120" w:after="120" w:line="360" w:lineRule="auto"/>
        <w:jc w:val="center"/>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四</w:t>
      </w:r>
      <w:r>
        <w:rPr>
          <w:rFonts w:hint="eastAsia" w:ascii="宋体" w:hAnsi="宋体" w:eastAsia="宋体" w:cs="宋体"/>
          <w:b/>
          <w:bCs w:val="0"/>
          <w:sz w:val="28"/>
          <w:szCs w:val="28"/>
        </w:rPr>
        <w:t>、</w:t>
      </w:r>
      <w:r>
        <w:rPr>
          <w:rFonts w:hint="eastAsia" w:ascii="宋体" w:hAnsi="宋体" w:eastAsia="宋体" w:cs="宋体"/>
          <w:b/>
          <w:bCs w:val="0"/>
          <w:sz w:val="28"/>
          <w:szCs w:val="28"/>
          <w:lang w:val="en-US" w:eastAsia="zh-CN"/>
        </w:rPr>
        <w:t>信息发布、</w:t>
      </w:r>
      <w:r>
        <w:rPr>
          <w:rFonts w:hint="eastAsia" w:ascii="宋体" w:hAnsi="宋体" w:eastAsia="宋体" w:cs="宋体"/>
          <w:b/>
          <w:bCs w:val="0"/>
          <w:sz w:val="28"/>
          <w:szCs w:val="28"/>
        </w:rPr>
        <w:t>交易条件</w:t>
      </w:r>
      <w:r>
        <w:rPr>
          <w:rFonts w:hint="eastAsia" w:ascii="宋体" w:hAnsi="宋体" w:eastAsia="宋体" w:cs="宋体"/>
          <w:b/>
          <w:bCs w:val="0"/>
          <w:sz w:val="28"/>
          <w:szCs w:val="28"/>
          <w:lang w:val="en-US" w:eastAsia="zh-CN"/>
        </w:rPr>
        <w:t>及</w:t>
      </w:r>
      <w:r>
        <w:rPr>
          <w:rFonts w:hint="eastAsia" w:ascii="宋体" w:hAnsi="宋体" w:eastAsia="宋体" w:cs="宋体"/>
          <w:b/>
          <w:bCs w:val="0"/>
          <w:sz w:val="28"/>
          <w:szCs w:val="28"/>
        </w:rPr>
        <w:t>受让方资格条件</w:t>
      </w:r>
    </w:p>
    <w:tbl>
      <w:tblPr>
        <w:tblStyle w:val="10"/>
        <w:tblW w:w="92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6"/>
        <w:gridCol w:w="1757"/>
        <w:gridCol w:w="6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176" w:type="dxa"/>
            <w:vMerge w:val="restart"/>
            <w:tcBorders>
              <w:top w:val="single" w:color="auto" w:sz="12" w:space="0"/>
              <w:right w:val="single" w:color="auto" w:sz="2" w:space="0"/>
            </w:tcBorders>
            <w:vAlign w:val="center"/>
          </w:tcPr>
          <w:p>
            <w:pPr>
              <w:jc w:val="center"/>
              <w:outlineLvl w:val="9"/>
              <w:rPr>
                <w:rFonts w:hint="eastAsia" w:ascii="宋体" w:hAnsi="宋体" w:eastAsia="宋体" w:cs="宋体"/>
                <w:b/>
                <w:sz w:val="21"/>
                <w:szCs w:val="21"/>
                <w:lang w:val="en-US" w:eastAsia="zh-CN"/>
              </w:rPr>
            </w:pPr>
            <w:bookmarkStart w:id="4" w:name="OLE_LINK13"/>
            <w:bookmarkStart w:id="5" w:name="OLE_LINK14"/>
            <w:r>
              <w:rPr>
                <w:rFonts w:hint="eastAsia" w:ascii="宋体" w:hAnsi="宋体" w:eastAsia="宋体" w:cs="宋体"/>
                <w:b/>
                <w:sz w:val="21"/>
                <w:szCs w:val="21"/>
                <w:lang w:val="en-US" w:eastAsia="zh-CN"/>
              </w:rPr>
              <w:t>信息</w:t>
            </w:r>
          </w:p>
          <w:p>
            <w:pPr>
              <w:jc w:val="center"/>
              <w:outlineLvl w:val="9"/>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发布</w:t>
            </w:r>
          </w:p>
        </w:tc>
        <w:tc>
          <w:tcPr>
            <w:tcW w:w="1757" w:type="dxa"/>
            <w:tcBorders>
              <w:top w:val="single" w:color="auto" w:sz="12" w:space="0"/>
              <w:left w:val="single" w:color="auto" w:sz="2" w:space="0"/>
              <w:bottom w:val="single" w:color="auto" w:sz="2" w:space="0"/>
              <w:right w:val="single" w:color="auto" w:sz="2" w:space="0"/>
            </w:tcBorders>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公告期</w:t>
            </w:r>
          </w:p>
        </w:tc>
        <w:tc>
          <w:tcPr>
            <w:tcW w:w="6349" w:type="dxa"/>
            <w:tcBorders>
              <w:top w:val="single" w:color="auto" w:sz="12" w:space="0"/>
              <w:left w:val="single" w:color="auto" w:sz="2" w:space="0"/>
              <w:bottom w:val="single" w:color="auto" w:sz="2" w:space="0"/>
            </w:tcBorders>
            <w:vAlign w:val="center"/>
          </w:tcPr>
          <w:p>
            <w:pPr>
              <w:rPr>
                <w:rFonts w:hint="eastAsia" w:ascii="宋体" w:hAnsi="宋体" w:eastAsia="宋体" w:cs="宋体"/>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25" w:hRule="exact"/>
          <w:jc w:val="center"/>
        </w:trPr>
        <w:tc>
          <w:tcPr>
            <w:tcW w:w="1176" w:type="dxa"/>
            <w:vMerge w:val="continue"/>
            <w:tcBorders>
              <w:right w:val="single" w:color="auto" w:sz="2" w:space="0"/>
            </w:tcBorders>
            <w:vAlign w:val="center"/>
          </w:tcPr>
          <w:p>
            <w:pPr>
              <w:jc w:val="center"/>
              <w:outlineLvl w:val="9"/>
              <w:rPr>
                <w:rFonts w:hint="eastAsia" w:ascii="宋体" w:hAnsi="宋体" w:eastAsia="宋体" w:cs="宋体"/>
                <w:b/>
                <w:sz w:val="21"/>
                <w:szCs w:val="21"/>
              </w:rPr>
            </w:pPr>
          </w:p>
        </w:tc>
        <w:tc>
          <w:tcPr>
            <w:tcW w:w="1757" w:type="dxa"/>
            <w:tcBorders>
              <w:top w:val="single" w:color="auto" w:sz="12" w:space="0"/>
              <w:left w:val="single" w:color="auto" w:sz="2" w:space="0"/>
              <w:bottom w:val="single" w:color="auto" w:sz="2" w:space="0"/>
              <w:right w:val="single" w:color="auto" w:sz="2" w:space="0"/>
            </w:tcBorders>
            <w:vAlign w:val="center"/>
          </w:tcPr>
          <w:p>
            <w:pPr>
              <w:jc w:val="center"/>
              <w:outlineLvl w:val="9"/>
              <w:rPr>
                <w:rFonts w:hint="eastAsia" w:ascii="宋体" w:hAnsi="宋体" w:eastAsia="宋体" w:cs="宋体"/>
                <w:sz w:val="21"/>
                <w:szCs w:val="21"/>
              </w:rPr>
            </w:pPr>
            <w:r>
              <w:rPr>
                <w:rFonts w:hint="eastAsia" w:ascii="宋体" w:hAnsi="宋体" w:eastAsia="宋体" w:cs="宋体"/>
                <w:color w:val="000000"/>
                <w:sz w:val="21"/>
                <w:szCs w:val="21"/>
              </w:rPr>
              <w:t>信息发布期满后，如未征集到意向受让方</w:t>
            </w:r>
          </w:p>
        </w:tc>
        <w:tc>
          <w:tcPr>
            <w:tcW w:w="6349" w:type="dxa"/>
            <w:tcBorders>
              <w:top w:val="single" w:color="auto" w:sz="12" w:space="0"/>
              <w:left w:val="single" w:color="auto" w:sz="2" w:space="0"/>
              <w:bottom w:val="single" w:color="auto" w:sz="2" w:space="0"/>
            </w:tcBorders>
            <w:vAlign w:val="center"/>
          </w:tcPr>
          <w:p>
            <w:pP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  A.信息发布终结。</w:t>
            </w:r>
          </w:p>
          <w:p>
            <w:pP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B.延长信息发布：不变更挂牌条件，按照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个工作日为一个周期延牌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直至征集到意向受让方或委托期限截止。</w:t>
            </w:r>
          </w:p>
          <w:p>
            <w:pP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C</w:t>
            </w:r>
            <w:r>
              <w:rPr>
                <w:rFonts w:hint="eastAsia" w:ascii="宋体" w:hAnsi="宋体" w:eastAsia="宋体" w:cs="宋体"/>
                <w:color w:val="000000"/>
                <w:sz w:val="21"/>
                <w:szCs w:val="21"/>
              </w:rPr>
              <w:t>.延长信息发布：不变更挂牌条件，按照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个工作日为一个周期延牌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共延</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个周期。（不得超过委托期限）</w:t>
            </w:r>
          </w:p>
          <w:p>
            <w:pPr>
              <w:outlineLvl w:val="9"/>
              <w:rPr>
                <w:rFonts w:hint="eastAsia" w:ascii="宋体" w:hAnsi="宋体" w:eastAsia="宋体" w:cs="宋体"/>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D</w:t>
            </w:r>
            <w:r>
              <w:rPr>
                <w:rFonts w:hint="eastAsia" w:ascii="宋体" w:hAnsi="宋体" w:eastAsia="宋体" w:cs="宋体"/>
                <w:color w:val="000000"/>
                <w:sz w:val="21"/>
                <w:szCs w:val="21"/>
              </w:rPr>
              <w:t>.变更公告内容,重新申请信息发布。</w:t>
            </w:r>
          </w:p>
        </w:tc>
      </w:tr>
      <w:bookmarkEnd w:id="4"/>
      <w:bookmarkEnd w:id="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02" w:hRule="atLeast"/>
          <w:jc w:val="center"/>
        </w:trPr>
        <w:tc>
          <w:tcPr>
            <w:tcW w:w="1176" w:type="dxa"/>
            <w:vMerge w:val="continue"/>
            <w:tcBorders>
              <w:top w:val="single" w:color="auto" w:sz="2" w:space="0"/>
              <w:bottom w:val="single" w:color="auto" w:sz="2" w:space="0"/>
              <w:right w:val="single" w:color="auto" w:sz="2" w:space="0"/>
            </w:tcBorders>
            <w:vAlign w:val="top"/>
          </w:tcPr>
          <w:p>
            <w:pPr>
              <w:outlineLvl w:val="9"/>
              <w:rPr>
                <w:rFonts w:hint="eastAsia" w:ascii="宋体" w:hAnsi="宋体" w:eastAsia="宋体" w:cs="宋体"/>
                <w:sz w:val="21"/>
                <w:szCs w:val="21"/>
              </w:rPr>
            </w:pPr>
          </w:p>
        </w:tc>
        <w:tc>
          <w:tcPr>
            <w:tcW w:w="1757" w:type="dxa"/>
            <w:tcBorders>
              <w:top w:val="single" w:color="auto" w:sz="2" w:space="0"/>
              <w:left w:val="single" w:color="auto" w:sz="2" w:space="0"/>
              <w:bottom w:val="single" w:color="auto" w:sz="2" w:space="0"/>
              <w:right w:val="single" w:color="auto" w:sz="2" w:space="0"/>
            </w:tcBorders>
            <w:vAlign w:val="center"/>
          </w:tcPr>
          <w:p>
            <w:pPr>
              <w:pStyle w:val="16"/>
              <w:spacing w:before="0" w:after="0"/>
              <w:jc w:val="center"/>
              <w:outlineLvl w:val="9"/>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eastAsia="宋体" w:cs="宋体"/>
                <w:sz w:val="21"/>
                <w:szCs w:val="21"/>
                <w:lang w:val="en-US" w:eastAsia="zh-CN"/>
              </w:rPr>
              <w:t>询价</w:t>
            </w:r>
            <w:r>
              <w:rPr>
                <w:rFonts w:hint="eastAsia" w:ascii="宋体" w:hAnsi="宋体" w:eastAsia="宋体" w:cs="宋体"/>
                <w:sz w:val="21"/>
                <w:szCs w:val="21"/>
              </w:rPr>
              <w:t>相关的</w:t>
            </w:r>
          </w:p>
          <w:p>
            <w:pPr>
              <w:pStyle w:val="16"/>
              <w:spacing w:before="0" w:after="0"/>
              <w:jc w:val="center"/>
              <w:outlineLvl w:val="9"/>
              <w:rPr>
                <w:rFonts w:hint="eastAsia" w:ascii="宋体" w:hAnsi="宋体" w:eastAsia="宋体" w:cs="宋体"/>
                <w:sz w:val="21"/>
                <w:szCs w:val="21"/>
              </w:rPr>
            </w:pPr>
            <w:r>
              <w:rPr>
                <w:rFonts w:hint="eastAsia" w:ascii="宋体" w:hAnsi="宋体" w:eastAsia="宋体" w:cs="宋体"/>
                <w:sz w:val="21"/>
                <w:szCs w:val="21"/>
              </w:rPr>
              <w:t>其他条件</w:t>
            </w:r>
          </w:p>
        </w:tc>
        <w:tc>
          <w:tcPr>
            <w:tcW w:w="6349" w:type="dxa"/>
            <w:tcBorders>
              <w:top w:val="single" w:color="auto" w:sz="2" w:space="0"/>
              <w:left w:val="single" w:color="auto" w:sz="2" w:space="0"/>
              <w:bottom w:val="single" w:color="auto" w:sz="2" w:space="0"/>
            </w:tcBorders>
            <w:vAlign w:val="center"/>
          </w:tcPr>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textAlignment w:val="auto"/>
              <w:rPr>
                <w:rFonts w:hint="eastAsia" w:ascii="宋体" w:hAnsi="宋体" w:eastAsia="宋体" w:cs="宋体"/>
                <w:b w:val="0"/>
                <w:bCs w:val="0"/>
                <w:color w:val="auto"/>
                <w:kern w:val="2"/>
                <w:sz w:val="21"/>
                <w:szCs w:val="21"/>
                <w:shd w:val="clear" w:color="auto" w:fill="FFFFFF"/>
                <w:lang w:bidi="ar-SA"/>
              </w:rPr>
            </w:pPr>
            <w:r>
              <w:rPr>
                <w:rFonts w:hint="eastAsia" w:ascii="宋体" w:hAnsi="宋体" w:eastAsia="宋体" w:cs="宋体"/>
                <w:color w:val="auto"/>
                <w:kern w:val="2"/>
                <w:sz w:val="21"/>
                <w:szCs w:val="21"/>
                <w:shd w:val="clear" w:color="auto" w:fill="FFFFFF"/>
                <w:lang w:val="en-US" w:eastAsia="zh-CN" w:bidi="ar-SA"/>
              </w:rPr>
              <w:t>股交中心</w:t>
            </w:r>
            <w:r>
              <w:rPr>
                <w:rFonts w:hint="eastAsia" w:ascii="宋体" w:hAnsi="宋体" w:eastAsia="宋体" w:cs="宋体"/>
                <w:color w:val="auto"/>
                <w:kern w:val="2"/>
                <w:sz w:val="21"/>
                <w:szCs w:val="21"/>
                <w:shd w:val="clear" w:color="auto" w:fill="FFFFFF"/>
                <w:lang w:bidi="ar-SA"/>
              </w:rPr>
              <w:t>仅就</w:t>
            </w:r>
            <w:r>
              <w:rPr>
                <w:rFonts w:hint="eastAsia" w:ascii="宋体" w:hAnsi="宋体" w:eastAsia="宋体" w:cs="宋体"/>
                <w:color w:val="auto"/>
                <w:kern w:val="2"/>
                <w:sz w:val="21"/>
                <w:szCs w:val="21"/>
                <w:shd w:val="clear" w:color="auto" w:fill="FFFFFF"/>
                <w:lang w:val="en-US" w:eastAsia="zh-CN" w:bidi="ar-SA"/>
              </w:rPr>
              <w:t>转让方</w:t>
            </w:r>
            <w:r>
              <w:rPr>
                <w:rFonts w:hint="eastAsia" w:ascii="宋体" w:hAnsi="宋体" w:eastAsia="宋体" w:cs="宋体"/>
                <w:color w:val="auto"/>
                <w:kern w:val="2"/>
                <w:sz w:val="21"/>
                <w:szCs w:val="21"/>
                <w:shd w:val="clear" w:color="auto" w:fill="FFFFFF"/>
                <w:lang w:bidi="ar-SA"/>
              </w:rPr>
              <w:t>提</w:t>
            </w:r>
            <w:r>
              <w:rPr>
                <w:rFonts w:hint="eastAsia" w:ascii="宋体" w:hAnsi="宋体" w:eastAsia="宋体" w:cs="宋体"/>
                <w:color w:val="auto"/>
                <w:kern w:val="2"/>
                <w:sz w:val="21"/>
                <w:szCs w:val="21"/>
                <w:shd w:val="clear" w:color="auto" w:fill="FFFFFF"/>
                <w:lang w:val="en-US" w:eastAsia="zh-CN" w:bidi="ar-SA"/>
              </w:rPr>
              <w:t>交的《询价信息发布申请书》内容进行信息公告</w:t>
            </w:r>
            <w:r>
              <w:rPr>
                <w:rFonts w:hint="eastAsia" w:ascii="宋体" w:hAnsi="宋体" w:eastAsia="宋体" w:cs="宋体"/>
                <w:color w:val="auto"/>
                <w:kern w:val="2"/>
                <w:sz w:val="21"/>
                <w:szCs w:val="21"/>
                <w:shd w:val="clear" w:color="auto" w:fill="FFFFFF"/>
                <w:lang w:bidi="ar-SA"/>
              </w:rPr>
              <w:t>，</w:t>
            </w:r>
            <w:r>
              <w:rPr>
                <w:rFonts w:hint="eastAsia" w:ascii="宋体" w:hAnsi="宋体" w:eastAsia="宋体" w:cs="宋体"/>
                <w:color w:val="auto"/>
                <w:kern w:val="2"/>
                <w:sz w:val="21"/>
                <w:szCs w:val="21"/>
                <w:shd w:val="clear" w:color="auto" w:fill="FFFFFF"/>
                <w:lang w:val="en-US" w:eastAsia="zh-CN" w:bidi="ar-SA"/>
              </w:rPr>
              <w:t>公告内容</w:t>
            </w:r>
            <w:r>
              <w:rPr>
                <w:rFonts w:hint="eastAsia" w:ascii="宋体" w:hAnsi="宋体" w:eastAsia="宋体" w:cs="宋体"/>
                <w:b w:val="0"/>
                <w:bCs w:val="0"/>
                <w:color w:val="auto"/>
                <w:kern w:val="2"/>
                <w:sz w:val="21"/>
                <w:szCs w:val="21"/>
                <w:lang w:bidi="ar-SA"/>
              </w:rPr>
              <w:t>不代表</w:t>
            </w:r>
            <w:r>
              <w:rPr>
                <w:rFonts w:hint="eastAsia" w:ascii="宋体" w:hAnsi="宋体" w:eastAsia="宋体" w:cs="宋体"/>
                <w:b w:val="0"/>
                <w:bCs w:val="0"/>
                <w:color w:val="auto"/>
                <w:kern w:val="2"/>
                <w:sz w:val="21"/>
                <w:szCs w:val="21"/>
                <w:lang w:val="en-US" w:eastAsia="zh-CN" w:bidi="ar-SA"/>
              </w:rPr>
              <w:t>股交</w:t>
            </w:r>
            <w:r>
              <w:rPr>
                <w:rFonts w:hint="eastAsia" w:ascii="宋体" w:hAnsi="宋体" w:eastAsia="宋体" w:cs="宋体"/>
                <w:b w:val="0"/>
                <w:bCs w:val="0"/>
                <w:color w:val="auto"/>
                <w:kern w:val="2"/>
                <w:sz w:val="21"/>
                <w:szCs w:val="21"/>
                <w:lang w:eastAsia="zh-CN" w:bidi="ar-SA"/>
              </w:rPr>
              <w:t>中心</w:t>
            </w:r>
            <w:r>
              <w:rPr>
                <w:rFonts w:hint="eastAsia" w:ascii="宋体" w:hAnsi="宋体" w:eastAsia="宋体" w:cs="宋体"/>
                <w:b w:val="0"/>
                <w:bCs w:val="0"/>
                <w:color w:val="auto"/>
                <w:kern w:val="2"/>
                <w:sz w:val="21"/>
                <w:szCs w:val="21"/>
                <w:lang w:bidi="ar-SA"/>
              </w:rPr>
              <w:t>的观点和立场。</w:t>
            </w:r>
            <w:r>
              <w:rPr>
                <w:rFonts w:hint="eastAsia" w:ascii="宋体" w:hAnsi="宋体" w:eastAsia="宋体" w:cs="宋体"/>
                <w:b w:val="0"/>
                <w:bCs w:val="0"/>
                <w:color w:val="auto"/>
                <w:kern w:val="2"/>
                <w:sz w:val="21"/>
                <w:szCs w:val="21"/>
                <w:lang w:val="en-US" w:eastAsia="zh-CN" w:bidi="ar-SA"/>
              </w:rPr>
              <w:t>股交</w:t>
            </w:r>
            <w:r>
              <w:rPr>
                <w:rFonts w:hint="eastAsia" w:ascii="宋体" w:hAnsi="宋体" w:eastAsia="宋体" w:cs="宋体"/>
                <w:b w:val="0"/>
                <w:bCs w:val="0"/>
                <w:color w:val="auto"/>
                <w:kern w:val="2"/>
                <w:sz w:val="21"/>
                <w:szCs w:val="21"/>
                <w:lang w:bidi="ar-SA"/>
              </w:rPr>
              <w:t>中心</w:t>
            </w:r>
            <w:r>
              <w:rPr>
                <w:rFonts w:hint="eastAsia" w:ascii="宋体" w:hAnsi="宋体" w:eastAsia="宋体" w:cs="宋体"/>
                <w:b w:val="0"/>
                <w:bCs w:val="0"/>
                <w:color w:val="auto"/>
                <w:kern w:val="2"/>
                <w:sz w:val="21"/>
                <w:szCs w:val="21"/>
                <w:lang w:eastAsia="zh-CN" w:bidi="ar-SA"/>
              </w:rPr>
              <w:t>对</w:t>
            </w:r>
            <w:r>
              <w:rPr>
                <w:rFonts w:hint="eastAsia" w:ascii="宋体" w:hAnsi="宋体" w:eastAsia="宋体" w:cs="宋体"/>
                <w:b w:val="0"/>
                <w:bCs w:val="0"/>
                <w:color w:val="auto"/>
                <w:kern w:val="2"/>
                <w:sz w:val="21"/>
                <w:szCs w:val="21"/>
                <w:lang w:bidi="ar-SA"/>
              </w:rPr>
              <w:t>转让标的</w:t>
            </w:r>
            <w:r>
              <w:rPr>
                <w:rFonts w:hint="eastAsia" w:ascii="宋体" w:hAnsi="宋体" w:eastAsia="宋体" w:cs="宋体"/>
                <w:b w:val="0"/>
                <w:bCs w:val="0"/>
                <w:color w:val="auto"/>
                <w:kern w:val="2"/>
                <w:sz w:val="21"/>
                <w:szCs w:val="21"/>
                <w:lang w:val="en-US" w:eastAsia="zh-CN" w:bidi="ar-SA"/>
              </w:rPr>
              <w:t>现状</w:t>
            </w:r>
            <w:r>
              <w:rPr>
                <w:rFonts w:hint="eastAsia" w:ascii="宋体" w:hAnsi="宋体" w:eastAsia="宋体" w:cs="宋体"/>
                <w:b w:val="0"/>
                <w:bCs w:val="0"/>
                <w:color w:val="auto"/>
                <w:kern w:val="2"/>
                <w:sz w:val="21"/>
                <w:szCs w:val="21"/>
                <w:lang w:eastAsia="zh-CN" w:bidi="ar-SA"/>
              </w:rPr>
              <w:t>、</w:t>
            </w:r>
            <w:r>
              <w:rPr>
                <w:rFonts w:hint="eastAsia" w:ascii="宋体" w:hAnsi="宋体" w:eastAsia="宋体" w:cs="宋体"/>
                <w:b w:val="0"/>
                <w:bCs w:val="0"/>
                <w:color w:val="auto"/>
                <w:kern w:val="2"/>
                <w:sz w:val="21"/>
                <w:szCs w:val="21"/>
                <w:lang w:bidi="ar-SA"/>
              </w:rPr>
              <w:t>可回收性</w:t>
            </w:r>
            <w:r>
              <w:rPr>
                <w:rFonts w:hint="eastAsia" w:ascii="宋体" w:hAnsi="宋体" w:eastAsia="宋体" w:cs="宋体"/>
                <w:b w:val="0"/>
                <w:bCs w:val="0"/>
                <w:color w:val="auto"/>
                <w:kern w:val="2"/>
                <w:sz w:val="21"/>
                <w:szCs w:val="21"/>
                <w:lang w:eastAsia="zh-CN" w:bidi="ar-SA"/>
              </w:rPr>
              <w:t>或</w:t>
            </w:r>
            <w:r>
              <w:rPr>
                <w:rFonts w:hint="eastAsia" w:ascii="宋体" w:hAnsi="宋体" w:eastAsia="宋体" w:cs="宋体"/>
                <w:b w:val="0"/>
                <w:bCs w:val="0"/>
                <w:color w:val="auto"/>
                <w:kern w:val="2"/>
                <w:sz w:val="21"/>
                <w:szCs w:val="21"/>
                <w:lang w:bidi="ar-SA"/>
              </w:rPr>
              <w:t>收益</w:t>
            </w:r>
            <w:r>
              <w:rPr>
                <w:rFonts w:hint="eastAsia" w:ascii="宋体" w:hAnsi="宋体" w:eastAsia="宋体" w:cs="宋体"/>
                <w:b w:val="0"/>
                <w:bCs w:val="0"/>
                <w:color w:val="auto"/>
                <w:kern w:val="2"/>
                <w:sz w:val="21"/>
                <w:szCs w:val="21"/>
                <w:lang w:eastAsia="zh-CN" w:bidi="ar-SA"/>
              </w:rPr>
              <w:t>不</w:t>
            </w:r>
            <w:r>
              <w:rPr>
                <w:rFonts w:hint="eastAsia" w:ascii="宋体" w:hAnsi="宋体" w:eastAsia="宋体" w:cs="宋体"/>
                <w:b w:val="0"/>
                <w:bCs w:val="0"/>
                <w:color w:val="auto"/>
                <w:kern w:val="2"/>
                <w:sz w:val="21"/>
                <w:szCs w:val="21"/>
                <w:lang w:bidi="ar-SA"/>
              </w:rPr>
              <w:t>作任何明示</w:t>
            </w:r>
            <w:r>
              <w:rPr>
                <w:rFonts w:hint="eastAsia" w:ascii="宋体" w:hAnsi="宋体" w:eastAsia="宋体" w:cs="宋体"/>
                <w:b w:val="0"/>
                <w:bCs w:val="0"/>
                <w:color w:val="auto"/>
                <w:kern w:val="2"/>
                <w:sz w:val="21"/>
                <w:szCs w:val="21"/>
                <w:lang w:eastAsia="zh-CN" w:bidi="ar-SA"/>
              </w:rPr>
              <w:t>、</w:t>
            </w:r>
            <w:r>
              <w:rPr>
                <w:rFonts w:hint="eastAsia" w:ascii="宋体" w:hAnsi="宋体" w:eastAsia="宋体" w:cs="宋体"/>
                <w:b w:val="0"/>
                <w:bCs w:val="0"/>
                <w:color w:val="auto"/>
                <w:kern w:val="2"/>
                <w:sz w:val="21"/>
                <w:szCs w:val="21"/>
                <w:lang w:bidi="ar-SA"/>
              </w:rPr>
              <w:t>暗示的声明或保证</w:t>
            </w:r>
            <w:r>
              <w:rPr>
                <w:rFonts w:hint="eastAsia" w:ascii="宋体" w:hAnsi="宋体" w:eastAsia="宋体" w:cs="宋体"/>
                <w:b w:val="0"/>
                <w:bCs w:val="0"/>
                <w:color w:val="auto"/>
                <w:kern w:val="2"/>
                <w:sz w:val="21"/>
                <w:szCs w:val="21"/>
                <w:lang w:eastAsia="zh-CN" w:bidi="ar-SA"/>
              </w:rPr>
              <w:t>，</w:t>
            </w:r>
            <w:r>
              <w:rPr>
                <w:rFonts w:hint="eastAsia" w:ascii="宋体" w:hAnsi="宋体" w:eastAsia="宋体" w:cs="宋体"/>
                <w:color w:val="auto"/>
                <w:kern w:val="2"/>
                <w:sz w:val="21"/>
                <w:szCs w:val="21"/>
                <w:shd w:val="clear" w:color="auto" w:fill="FFFFFF"/>
                <w:lang w:bidi="ar-SA"/>
              </w:rPr>
              <w:t>不承担瑕疵担保责任。</w:t>
            </w:r>
          </w:p>
          <w:p>
            <w:pPr>
              <w:pStyle w:val="9"/>
              <w:widowControl/>
              <w:numPr>
                <w:ilvl w:val="0"/>
                <w:numId w:val="2"/>
              </w:numPr>
              <w:pBdr>
                <w:top w:val="none" w:color="auto" w:sz="0" w:space="0"/>
                <w:left w:val="none" w:color="auto" w:sz="0" w:space="0"/>
                <w:bottom w:val="none" w:color="auto" w:sz="0" w:space="0"/>
                <w:right w:val="none" w:color="auto" w:sz="0" w:space="0"/>
              </w:pBdr>
              <w:wordWrap w:val="0"/>
              <w:spacing w:line="0" w:lineRule="atLeas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标的实际情况以最终交易项目正式挂牌时信息公告披露内容为准。</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textAlignment w:val="auto"/>
              <w:rPr>
                <w:rFonts w:hint="eastAsia" w:ascii="宋体" w:hAnsi="宋体" w:eastAsia="宋体" w:cs="宋体"/>
                <w:b w:val="0"/>
                <w:bCs w:val="0"/>
                <w:color w:val="auto"/>
                <w:kern w:val="2"/>
                <w:sz w:val="21"/>
                <w:szCs w:val="21"/>
                <w:shd w:val="clear" w:color="auto" w:fill="FFFFFF"/>
                <w:lang w:bidi="ar-SA"/>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意向受让方也可在询价期间与转让方咨询询价项目详细情况，并进行转让底价初步磋商。</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textAlignment w:val="auto"/>
              <w:rPr>
                <w:rFonts w:hint="eastAsia" w:ascii="宋体" w:hAnsi="宋体" w:eastAsia="宋体" w:cs="宋体"/>
                <w:b w:val="0"/>
                <w:bCs w:val="0"/>
                <w:color w:val="auto"/>
                <w:kern w:val="2"/>
                <w:sz w:val="21"/>
                <w:szCs w:val="21"/>
                <w:shd w:val="clear" w:color="auto" w:fill="FFFFFF"/>
                <w:lang w:bidi="ar-SA"/>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参与询价的意向受让方须在询价公告期间提交《询价受让申请书》及附件材料并进行报价。</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textAlignment w:val="auto"/>
              <w:rPr>
                <w:rFonts w:hint="eastAsia" w:ascii="宋体" w:hAnsi="宋体" w:eastAsia="宋体" w:cs="宋体"/>
                <w:b w:val="0"/>
                <w:bCs w:val="0"/>
                <w:color w:val="auto"/>
                <w:kern w:val="2"/>
                <w:sz w:val="21"/>
                <w:szCs w:val="21"/>
                <w:shd w:val="clear" w:color="auto" w:fill="FFFFFF"/>
                <w:lang w:bidi="ar-SA"/>
              </w:rPr>
            </w:pPr>
            <w:r>
              <w:rPr>
                <w:rFonts w:hint="eastAsia" w:ascii="宋体" w:hAnsi="宋体" w:eastAsia="宋体" w:cs="宋体"/>
                <w:color w:val="auto"/>
                <w:sz w:val="21"/>
                <w:szCs w:val="21"/>
              </w:rPr>
              <w:t>意向受让方应按</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公告要求</w:t>
            </w:r>
            <w:r>
              <w:rPr>
                <w:rFonts w:hint="eastAsia" w:ascii="宋体" w:hAnsi="宋体" w:eastAsia="宋体" w:cs="宋体"/>
                <w:color w:val="auto"/>
                <w:sz w:val="21"/>
                <w:szCs w:val="21"/>
                <w:lang w:val="en-US" w:eastAsia="zh-CN"/>
              </w:rPr>
              <w:t>交纳询价</w:t>
            </w:r>
            <w:r>
              <w:rPr>
                <w:rFonts w:hint="eastAsia" w:ascii="宋体" w:hAnsi="宋体" w:eastAsia="宋体" w:cs="宋体"/>
                <w:color w:val="auto"/>
                <w:sz w:val="21"/>
                <w:szCs w:val="21"/>
              </w:rPr>
              <w:t>保证金至</w:t>
            </w:r>
            <w:r>
              <w:rPr>
                <w:rFonts w:hint="eastAsia" w:ascii="宋体" w:hAnsi="宋体" w:eastAsia="宋体" w:cs="宋体"/>
                <w:color w:val="auto"/>
                <w:sz w:val="21"/>
                <w:szCs w:val="21"/>
                <w:lang w:val="en-US" w:eastAsia="zh-CN"/>
              </w:rPr>
              <w:t>股交</w:t>
            </w:r>
            <w:r>
              <w:rPr>
                <w:rFonts w:hint="eastAsia" w:ascii="宋体" w:hAnsi="宋体" w:eastAsia="宋体" w:cs="宋体"/>
                <w:color w:val="auto"/>
                <w:sz w:val="21"/>
                <w:szCs w:val="21"/>
              </w:rPr>
              <w:t>中心指定账户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待正式挂牌报名并通过资格审核时</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，询价保证金转为交易保证金等额部分。</w:t>
            </w:r>
          </w:p>
          <w:p>
            <w:pPr>
              <w:pStyle w:val="9"/>
              <w:widowControl/>
              <w:numPr>
                <w:ilvl w:val="0"/>
                <w:numId w:val="2"/>
              </w:numPr>
              <w:pBdr>
                <w:top w:val="none" w:color="auto" w:sz="0" w:space="0"/>
                <w:left w:val="none" w:color="auto" w:sz="0" w:space="0"/>
                <w:bottom w:val="none" w:color="auto" w:sz="0" w:space="0"/>
                <w:right w:val="none" w:color="auto" w:sz="0" w:space="0"/>
              </w:pBdr>
              <w:wordWrap w:val="0"/>
              <w:spacing w:line="0" w:lineRule="atLeas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采用货币资金受让标的的意向受让方优先于采用资产置换形式受让标的意向受让方。</w:t>
            </w:r>
          </w:p>
          <w:p>
            <w:pPr>
              <w:pStyle w:val="9"/>
              <w:widowControl/>
              <w:numPr>
                <w:ilvl w:val="0"/>
                <w:numId w:val="2"/>
              </w:numPr>
              <w:pBdr>
                <w:top w:val="none" w:color="auto" w:sz="0" w:space="0"/>
                <w:left w:val="none" w:color="auto" w:sz="0" w:space="0"/>
                <w:bottom w:val="none" w:color="auto" w:sz="0" w:space="0"/>
                <w:right w:val="none" w:color="auto" w:sz="0" w:space="0"/>
              </w:pBdr>
              <w:wordWrap w:val="0"/>
              <w:spacing w:line="0" w:lineRule="atLeast"/>
              <w:textAlignment w:val="auto"/>
              <w:rPr>
                <w:rFonts w:hint="eastAsia" w:ascii="宋体" w:hAnsi="宋体" w:eastAsia="宋体" w:cs="宋体"/>
                <w:color w:val="auto"/>
                <w:sz w:val="21"/>
                <w:szCs w:val="21"/>
                <w:shd w:val="clear" w:color="auto" w:fill="auto"/>
                <w:lang w:val="en-US" w:eastAsia="zh-CN"/>
              </w:rPr>
            </w:pPr>
            <w:r>
              <w:rPr>
                <w:rFonts w:hint="eastAsia" w:ascii="宋体" w:hAnsi="宋体" w:eastAsia="宋体" w:cs="宋体"/>
                <w:i w:val="0"/>
                <w:iCs w:val="0"/>
                <w:caps w:val="0"/>
                <w:color w:val="auto"/>
                <w:spacing w:val="0"/>
                <w:sz w:val="21"/>
                <w:szCs w:val="21"/>
                <w:shd w:val="clear" w:color="auto" w:fill="auto"/>
              </w:rPr>
              <w:t>如</w:t>
            </w:r>
            <w:r>
              <w:rPr>
                <w:rFonts w:hint="eastAsia" w:ascii="宋体" w:hAnsi="宋体" w:eastAsia="宋体" w:cs="宋体"/>
                <w:i w:val="0"/>
                <w:iCs w:val="0"/>
                <w:caps w:val="0"/>
                <w:color w:val="auto"/>
                <w:spacing w:val="0"/>
                <w:sz w:val="21"/>
                <w:szCs w:val="21"/>
                <w:shd w:val="clear" w:color="auto" w:fill="auto"/>
                <w:lang w:val="en-US" w:eastAsia="zh-CN"/>
              </w:rPr>
              <w:t>意向</w:t>
            </w:r>
            <w:r>
              <w:rPr>
                <w:rFonts w:hint="eastAsia" w:ascii="宋体" w:hAnsi="宋体" w:eastAsia="宋体" w:cs="宋体"/>
                <w:i w:val="0"/>
                <w:iCs w:val="0"/>
                <w:caps w:val="0"/>
                <w:color w:val="auto"/>
                <w:spacing w:val="0"/>
                <w:sz w:val="21"/>
                <w:szCs w:val="21"/>
                <w:shd w:val="clear" w:color="auto" w:fill="auto"/>
              </w:rPr>
              <w:t>受让方以</w:t>
            </w:r>
            <w:r>
              <w:rPr>
                <w:rFonts w:hint="eastAsia" w:ascii="宋体" w:hAnsi="宋体" w:eastAsia="宋体" w:cs="宋体"/>
                <w:i w:val="0"/>
                <w:iCs w:val="0"/>
                <w:caps w:val="0"/>
                <w:color w:val="auto"/>
                <w:spacing w:val="0"/>
                <w:sz w:val="21"/>
                <w:szCs w:val="21"/>
                <w:shd w:val="clear" w:color="auto" w:fill="auto"/>
                <w:lang w:val="en-US" w:eastAsia="zh-CN"/>
              </w:rPr>
              <w:t>资产</w:t>
            </w:r>
            <w:r>
              <w:rPr>
                <w:rFonts w:hint="eastAsia" w:ascii="宋体" w:hAnsi="宋体" w:eastAsia="宋体" w:cs="宋体"/>
                <w:i w:val="0"/>
                <w:iCs w:val="0"/>
                <w:caps w:val="0"/>
                <w:color w:val="auto"/>
                <w:spacing w:val="0"/>
                <w:sz w:val="21"/>
                <w:szCs w:val="21"/>
                <w:shd w:val="clear" w:color="auto" w:fill="auto"/>
              </w:rPr>
              <w:t>置换的形式进行交易，</w:t>
            </w:r>
            <w:r>
              <w:rPr>
                <w:rFonts w:hint="eastAsia" w:ascii="宋体" w:hAnsi="宋体" w:eastAsia="宋体" w:cs="宋体"/>
                <w:i w:val="0"/>
                <w:iCs w:val="0"/>
                <w:caps w:val="0"/>
                <w:color w:val="auto"/>
                <w:spacing w:val="0"/>
                <w:sz w:val="21"/>
                <w:szCs w:val="21"/>
                <w:shd w:val="clear" w:color="auto" w:fill="auto"/>
                <w:lang w:val="en-US" w:eastAsia="zh-CN"/>
              </w:rPr>
              <w:t>需在向股交中心提交询价受让登记申请时，明确此种结算方式，未明确的，视为采取货币资金受让。</w:t>
            </w:r>
          </w:p>
          <w:p>
            <w:pPr>
              <w:pStyle w:val="9"/>
              <w:widowControl/>
              <w:numPr>
                <w:ilvl w:val="0"/>
                <w:numId w:val="2"/>
              </w:numPr>
              <w:pBdr>
                <w:top w:val="none" w:color="auto" w:sz="0" w:space="0"/>
                <w:left w:val="none" w:color="auto" w:sz="0" w:space="0"/>
                <w:bottom w:val="none" w:color="auto" w:sz="0" w:space="0"/>
                <w:right w:val="none" w:color="auto" w:sz="0" w:space="0"/>
              </w:pBdr>
              <w:wordWrap w:val="0"/>
              <w:spacing w:before="0" w:beforeAutospacing="0" w:after="0" w:afterAutospacing="0" w:line="0" w:lineRule="atLeast"/>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color w:val="auto"/>
                <w:sz w:val="21"/>
                <w:szCs w:val="21"/>
              </w:rPr>
              <w:t>意向受让方需承诺符合</w:t>
            </w:r>
            <w:r>
              <w:rPr>
                <w:rFonts w:hint="eastAsia" w:ascii="宋体" w:hAnsi="宋体" w:eastAsia="宋体" w:cs="宋体"/>
                <w:color w:val="auto"/>
                <w:sz w:val="21"/>
                <w:szCs w:val="21"/>
                <w:lang w:val="en-US" w:eastAsia="zh-CN"/>
              </w:rPr>
              <w:t>信息</w:t>
            </w:r>
            <w:r>
              <w:rPr>
                <w:rFonts w:hint="eastAsia" w:ascii="宋体" w:hAnsi="宋体" w:eastAsia="宋体" w:cs="宋体"/>
                <w:color w:val="auto"/>
                <w:sz w:val="21"/>
                <w:szCs w:val="21"/>
              </w:rPr>
              <w:t>公告中对受让方资格条件的要求，如不符合资格条件要求，转让方有权在</w:t>
            </w:r>
            <w:r>
              <w:rPr>
                <w:rFonts w:hint="eastAsia" w:ascii="宋体" w:hAnsi="宋体" w:eastAsia="宋体" w:cs="宋体"/>
                <w:color w:val="auto"/>
                <w:sz w:val="21"/>
                <w:szCs w:val="21"/>
                <w:lang w:val="en-US" w:eastAsia="zh-CN"/>
              </w:rPr>
              <w:t>正式挂牌时</w:t>
            </w:r>
            <w:r>
              <w:rPr>
                <w:rFonts w:hint="eastAsia" w:ascii="宋体" w:hAnsi="宋体" w:eastAsia="宋体" w:cs="宋体"/>
                <w:color w:val="auto"/>
                <w:sz w:val="21"/>
                <w:szCs w:val="21"/>
              </w:rPr>
              <w:t>取消</w:t>
            </w:r>
            <w:r>
              <w:rPr>
                <w:rFonts w:hint="eastAsia" w:ascii="宋体" w:hAnsi="宋体" w:eastAsia="宋体" w:cs="宋体"/>
                <w:color w:val="auto"/>
                <w:sz w:val="21"/>
                <w:szCs w:val="21"/>
                <w:lang w:val="en-US" w:eastAsia="zh-CN"/>
              </w:rPr>
              <w:t>意向受让方</w:t>
            </w:r>
            <w:r>
              <w:rPr>
                <w:rFonts w:hint="eastAsia" w:ascii="宋体" w:hAnsi="宋体" w:eastAsia="宋体" w:cs="宋体"/>
                <w:color w:val="auto"/>
                <w:sz w:val="21"/>
                <w:szCs w:val="21"/>
              </w:rPr>
              <w:t>交易</w:t>
            </w:r>
            <w:r>
              <w:rPr>
                <w:rFonts w:hint="eastAsia" w:ascii="宋体" w:hAnsi="宋体" w:eastAsia="宋体" w:cs="宋体"/>
                <w:color w:val="auto"/>
                <w:sz w:val="21"/>
                <w:szCs w:val="21"/>
                <w:lang w:val="en-US" w:eastAsia="zh-CN"/>
              </w:rPr>
              <w:t>资格</w:t>
            </w:r>
            <w:r>
              <w:rPr>
                <w:rFonts w:hint="eastAsia" w:ascii="宋体" w:hAnsi="宋体" w:eastAsia="宋体" w:cs="宋体"/>
                <w:color w:val="auto"/>
                <w:sz w:val="21"/>
                <w:szCs w:val="21"/>
              </w:rPr>
              <w:t>，由此带来的相关法律及经济责任由</w:t>
            </w:r>
            <w:r>
              <w:rPr>
                <w:rFonts w:hint="eastAsia" w:ascii="宋体" w:hAnsi="宋体" w:eastAsia="宋体" w:cs="宋体"/>
                <w:color w:val="auto"/>
                <w:sz w:val="21"/>
                <w:szCs w:val="21"/>
                <w:lang w:val="en-US" w:eastAsia="zh-CN"/>
              </w:rPr>
              <w:t>该意向</w:t>
            </w:r>
            <w:r>
              <w:rPr>
                <w:rFonts w:hint="eastAsia" w:ascii="宋体" w:hAnsi="宋体" w:eastAsia="宋体" w:cs="宋体"/>
                <w:color w:val="auto"/>
                <w:sz w:val="21"/>
                <w:szCs w:val="21"/>
              </w:rPr>
              <w:t>受让方承担。</w:t>
            </w:r>
          </w:p>
          <w:p>
            <w:pPr>
              <w:pStyle w:val="9"/>
              <w:widowControl/>
              <w:numPr>
                <w:ilvl w:val="0"/>
                <w:numId w:val="2"/>
              </w:numPr>
              <w:pBdr>
                <w:top w:val="none" w:color="auto" w:sz="0" w:space="0"/>
                <w:left w:val="none" w:color="auto" w:sz="0" w:space="0"/>
                <w:bottom w:val="none" w:color="auto" w:sz="0" w:space="0"/>
                <w:right w:val="none" w:color="auto" w:sz="0" w:space="0"/>
              </w:pBdr>
              <w:wordWrap w:val="0"/>
              <w:spacing w:before="0" w:beforeAutospacing="0" w:after="0" w:afterAutospacing="0" w:line="0" w:lineRule="atLeast"/>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本次询价项目由转让方确定标的挂牌转让底价进行项目正式挂牌并确定最终受让方。本次询价标的具体转让价格及其他相关交易条件以交易项目正式挂牌时信息公告为准。</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项目询价期间，如转让方已作出有效决议发布正式交易公告，询价公告同步终结。</w:t>
            </w:r>
          </w:p>
          <w:p>
            <w:pPr>
              <w:pStyle w:val="9"/>
              <w:keepNext w:val="0"/>
              <w:keepLines w:val="0"/>
              <w:pageBreakBefore w:val="0"/>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shd w:val="clear" w:color="auto" w:fill="FFFFFF"/>
              </w:rPr>
              <w:t>意向受让方应尽合理</w:t>
            </w:r>
            <w:r>
              <w:rPr>
                <w:rFonts w:hint="eastAsia" w:ascii="宋体" w:hAnsi="宋体" w:eastAsia="宋体" w:cs="宋体"/>
                <w:b w:val="0"/>
                <w:bCs w:val="0"/>
                <w:color w:val="auto"/>
                <w:sz w:val="21"/>
                <w:szCs w:val="21"/>
                <w:highlight w:val="none"/>
                <w:shd w:val="clear" w:color="auto" w:fill="FFFFFF"/>
                <w:lang w:eastAsia="zh-CN"/>
              </w:rPr>
              <w:t>审查</w:t>
            </w:r>
            <w:r>
              <w:rPr>
                <w:rFonts w:hint="eastAsia" w:ascii="宋体" w:hAnsi="宋体" w:eastAsia="宋体" w:cs="宋体"/>
                <w:b w:val="0"/>
                <w:bCs w:val="0"/>
                <w:color w:val="auto"/>
                <w:sz w:val="21"/>
                <w:szCs w:val="21"/>
                <w:highlight w:val="none"/>
                <w:shd w:val="clear" w:color="auto" w:fill="FFFFFF"/>
              </w:rPr>
              <w:t>义务，确认已了解与本次转让标的有关的事宜，充分了解转让方已经披露和未披露的关于转让标的存在或潜在的风险，自愿承担本次交易可能造成的一切损失以及不能获得预期利益的后果</w:t>
            </w:r>
            <w:r>
              <w:rPr>
                <w:rFonts w:hint="eastAsia" w:ascii="宋体" w:hAnsi="宋体" w:eastAsia="宋体" w:cs="宋体"/>
                <w:b w:val="0"/>
                <w:bCs w:val="0"/>
                <w:color w:val="auto"/>
                <w:sz w:val="21"/>
                <w:szCs w:val="21"/>
                <w:highlight w:val="none"/>
                <w:shd w:val="clear" w:color="auto" w:fill="FFFFFF"/>
                <w:lang w:eastAsia="zh-CN"/>
              </w:rPr>
              <w:t>。</w:t>
            </w:r>
          </w:p>
          <w:p>
            <w:pPr>
              <w:pStyle w:val="9"/>
              <w:keepNext w:val="0"/>
              <w:keepLines w:val="0"/>
              <w:pageBreakBefore w:val="0"/>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转让标的以现状交付给受让方，受让方不得以不了解转让标的现状及存在任何瑕疵为由反悔或向转让方提出质疑或要求补偿。</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b w:val="0"/>
                <w:bCs w:val="0"/>
                <w:color w:val="auto"/>
                <w:kern w:val="0"/>
                <w:sz w:val="21"/>
                <w:szCs w:val="21"/>
                <w:highlight w:val="none"/>
                <w:shd w:val="clear" w:color="auto" w:fill="auto"/>
                <w:lang w:bidi="ar-SA"/>
              </w:rPr>
              <w:t>意向受让方报名</w:t>
            </w:r>
            <w:r>
              <w:rPr>
                <w:rFonts w:hint="eastAsia" w:ascii="宋体" w:hAnsi="宋体" w:eastAsia="宋体" w:cs="宋体"/>
                <w:b w:val="0"/>
                <w:bCs w:val="0"/>
                <w:color w:val="auto"/>
                <w:sz w:val="21"/>
                <w:szCs w:val="21"/>
                <w:highlight w:val="none"/>
                <w:lang w:val="en-US" w:eastAsia="zh-CN"/>
              </w:rPr>
              <w:t>并提交相关材料</w:t>
            </w:r>
            <w:r>
              <w:rPr>
                <w:rFonts w:hint="eastAsia" w:ascii="宋体" w:hAnsi="宋体" w:eastAsia="宋体" w:cs="宋体"/>
                <w:b w:val="0"/>
                <w:bCs w:val="0"/>
                <w:color w:val="auto"/>
                <w:kern w:val="0"/>
                <w:sz w:val="21"/>
                <w:szCs w:val="21"/>
                <w:highlight w:val="none"/>
                <w:shd w:val="clear" w:color="auto" w:fill="auto"/>
                <w:lang w:bidi="ar-SA"/>
              </w:rPr>
              <w:t>，即视为</w:t>
            </w:r>
            <w:r>
              <w:rPr>
                <w:rFonts w:hint="eastAsia" w:ascii="宋体" w:hAnsi="宋体" w:eastAsia="宋体" w:cs="宋体"/>
                <w:b w:val="0"/>
                <w:bCs w:val="0"/>
                <w:color w:val="auto"/>
                <w:kern w:val="0"/>
                <w:sz w:val="21"/>
                <w:szCs w:val="21"/>
                <w:highlight w:val="none"/>
                <w:shd w:val="clear" w:color="auto" w:fill="auto"/>
                <w:lang w:eastAsia="zh-CN" w:bidi="ar-SA"/>
              </w:rPr>
              <w:t>其</w:t>
            </w:r>
            <w:r>
              <w:rPr>
                <w:rFonts w:hint="eastAsia" w:ascii="宋体" w:hAnsi="宋体" w:eastAsia="宋体" w:cs="宋体"/>
                <w:b w:val="0"/>
                <w:bCs w:val="0"/>
                <w:color w:val="auto"/>
                <w:kern w:val="0"/>
                <w:sz w:val="21"/>
                <w:szCs w:val="21"/>
                <w:highlight w:val="none"/>
                <w:shd w:val="clear" w:color="auto" w:fill="auto"/>
                <w:lang w:bidi="ar-SA"/>
              </w:rPr>
              <w:t>已对</w:t>
            </w:r>
            <w:r>
              <w:rPr>
                <w:rFonts w:hint="eastAsia" w:ascii="宋体" w:hAnsi="宋体" w:eastAsia="宋体" w:cs="宋体"/>
                <w:b w:val="0"/>
                <w:bCs w:val="0"/>
                <w:color w:val="auto"/>
                <w:kern w:val="0"/>
                <w:sz w:val="21"/>
                <w:szCs w:val="21"/>
                <w:highlight w:val="none"/>
                <w:shd w:val="clear" w:color="auto" w:fill="auto"/>
                <w:lang w:val="en-US" w:eastAsia="zh-CN" w:bidi="ar-SA"/>
              </w:rPr>
              <w:t>转让</w:t>
            </w:r>
            <w:r>
              <w:rPr>
                <w:rFonts w:hint="eastAsia" w:ascii="宋体" w:hAnsi="宋体" w:eastAsia="宋体" w:cs="宋体"/>
                <w:b w:val="0"/>
                <w:bCs w:val="0"/>
                <w:color w:val="auto"/>
                <w:kern w:val="2"/>
                <w:sz w:val="21"/>
                <w:szCs w:val="21"/>
                <w:highlight w:val="none"/>
                <w:shd w:val="clear" w:color="auto" w:fill="FFFFFF"/>
                <w:lang w:eastAsia="zh-CN" w:bidi="ar-SA"/>
              </w:rPr>
              <w:t>标的</w:t>
            </w:r>
            <w:r>
              <w:rPr>
                <w:rFonts w:hint="eastAsia" w:ascii="宋体" w:hAnsi="宋体" w:eastAsia="宋体" w:cs="宋体"/>
                <w:b w:val="0"/>
                <w:bCs w:val="0"/>
                <w:color w:val="auto"/>
                <w:kern w:val="2"/>
                <w:sz w:val="21"/>
                <w:szCs w:val="21"/>
                <w:highlight w:val="none"/>
                <w:shd w:val="clear" w:color="auto" w:fill="FFFFFF"/>
                <w:lang w:bidi="ar-SA"/>
              </w:rPr>
              <w:t>及交易风险进行充分调查研判，</w:t>
            </w:r>
            <w:r>
              <w:rPr>
                <w:rFonts w:hint="eastAsia" w:ascii="宋体" w:hAnsi="宋体" w:eastAsia="宋体" w:cs="宋体"/>
                <w:b w:val="0"/>
                <w:bCs w:val="0"/>
                <w:color w:val="auto"/>
                <w:kern w:val="2"/>
                <w:sz w:val="21"/>
                <w:szCs w:val="21"/>
                <w:highlight w:val="none"/>
                <w:shd w:val="clear" w:color="auto" w:fill="FFFFFF"/>
                <w:lang w:eastAsia="zh-CN" w:bidi="ar-SA"/>
              </w:rPr>
              <w:t>并</w:t>
            </w:r>
            <w:r>
              <w:rPr>
                <w:rFonts w:hint="eastAsia" w:ascii="宋体" w:hAnsi="宋体" w:eastAsia="宋体" w:cs="宋体"/>
                <w:b w:val="0"/>
                <w:bCs w:val="0"/>
                <w:color w:val="auto"/>
                <w:kern w:val="2"/>
                <w:sz w:val="21"/>
                <w:szCs w:val="21"/>
                <w:highlight w:val="none"/>
                <w:shd w:val="clear" w:color="auto" w:fill="FFFFFF"/>
                <w:lang w:bidi="ar-SA"/>
              </w:rPr>
              <w:t>以其独立判断自愿接受</w:t>
            </w:r>
            <w:r>
              <w:rPr>
                <w:rFonts w:hint="eastAsia" w:ascii="宋体" w:hAnsi="宋体" w:eastAsia="宋体" w:cs="宋体"/>
                <w:b w:val="0"/>
                <w:bCs w:val="0"/>
                <w:color w:val="auto"/>
                <w:kern w:val="2"/>
                <w:sz w:val="21"/>
                <w:szCs w:val="21"/>
                <w:highlight w:val="none"/>
                <w:shd w:val="clear" w:color="auto" w:fill="FFFFFF"/>
                <w:lang w:val="en-US" w:eastAsia="zh-CN" w:bidi="ar-SA"/>
              </w:rPr>
              <w:t>信息</w:t>
            </w:r>
            <w:r>
              <w:rPr>
                <w:rFonts w:hint="eastAsia" w:ascii="宋体" w:hAnsi="宋体" w:eastAsia="宋体" w:cs="宋体"/>
                <w:b w:val="0"/>
                <w:bCs w:val="0"/>
                <w:color w:val="auto"/>
                <w:kern w:val="2"/>
                <w:sz w:val="21"/>
                <w:szCs w:val="21"/>
                <w:highlight w:val="none"/>
                <w:shd w:val="clear" w:color="auto" w:fill="FFFFFF"/>
                <w:lang w:bidi="ar-SA"/>
              </w:rPr>
              <w:t>公告之全部内容</w:t>
            </w:r>
            <w:r>
              <w:rPr>
                <w:rFonts w:hint="eastAsia" w:ascii="宋体" w:hAnsi="宋体" w:eastAsia="宋体" w:cs="宋体"/>
                <w:b w:val="0"/>
                <w:bCs w:val="0"/>
                <w:color w:val="auto"/>
                <w:kern w:val="2"/>
                <w:sz w:val="21"/>
                <w:szCs w:val="21"/>
                <w:highlight w:val="none"/>
                <w:shd w:val="clear" w:color="auto" w:fill="FFFFFF"/>
                <w:lang w:eastAsia="zh-CN" w:bidi="ar-SA"/>
              </w:rPr>
              <w:t>，</w:t>
            </w:r>
            <w:r>
              <w:rPr>
                <w:rFonts w:hint="eastAsia" w:ascii="宋体" w:hAnsi="宋体" w:eastAsia="宋体" w:cs="宋体"/>
                <w:b w:val="0"/>
                <w:bCs w:val="0"/>
                <w:color w:val="auto"/>
                <w:kern w:val="2"/>
                <w:sz w:val="21"/>
                <w:szCs w:val="21"/>
                <w:highlight w:val="none"/>
                <w:shd w:val="clear" w:color="auto" w:fill="FFFFFF"/>
                <w:lang w:bidi="ar-SA"/>
              </w:rPr>
              <w:t>承担</w:t>
            </w:r>
            <w:r>
              <w:rPr>
                <w:rFonts w:hint="eastAsia" w:ascii="宋体" w:hAnsi="宋体" w:eastAsia="宋体" w:cs="宋体"/>
                <w:b w:val="0"/>
                <w:bCs w:val="0"/>
                <w:color w:val="auto"/>
                <w:kern w:val="2"/>
                <w:sz w:val="21"/>
                <w:szCs w:val="21"/>
                <w:highlight w:val="none"/>
                <w:shd w:val="clear" w:color="auto" w:fill="FFFFFF"/>
                <w:lang w:eastAsia="zh-CN" w:bidi="ar-SA"/>
              </w:rPr>
              <w:t>受让</w:t>
            </w:r>
            <w:r>
              <w:rPr>
                <w:rFonts w:hint="eastAsia" w:ascii="宋体" w:hAnsi="宋体" w:eastAsia="宋体" w:cs="宋体"/>
                <w:b w:val="0"/>
                <w:bCs w:val="0"/>
                <w:color w:val="auto"/>
                <w:kern w:val="2"/>
                <w:sz w:val="21"/>
                <w:szCs w:val="21"/>
                <w:highlight w:val="none"/>
                <w:shd w:val="clear" w:color="auto" w:fill="FFFFFF"/>
                <w:lang w:bidi="ar-SA"/>
              </w:rPr>
              <w:t>标的</w:t>
            </w:r>
            <w:r>
              <w:rPr>
                <w:rFonts w:hint="eastAsia" w:ascii="宋体" w:hAnsi="宋体" w:eastAsia="宋体" w:cs="宋体"/>
                <w:b w:val="0"/>
                <w:bCs w:val="0"/>
                <w:color w:val="auto"/>
                <w:kern w:val="2"/>
                <w:sz w:val="21"/>
                <w:szCs w:val="21"/>
                <w:highlight w:val="none"/>
                <w:shd w:val="clear" w:color="auto" w:fill="FFFFFF"/>
                <w:lang w:eastAsia="zh-CN" w:bidi="ar-SA"/>
              </w:rPr>
              <w:t>可能发生的</w:t>
            </w:r>
            <w:r>
              <w:rPr>
                <w:rFonts w:hint="eastAsia" w:ascii="宋体" w:hAnsi="宋体" w:eastAsia="宋体" w:cs="宋体"/>
                <w:b w:val="0"/>
                <w:bCs w:val="0"/>
                <w:color w:val="auto"/>
                <w:kern w:val="2"/>
                <w:sz w:val="21"/>
                <w:szCs w:val="21"/>
                <w:highlight w:val="none"/>
                <w:shd w:val="clear" w:color="auto" w:fill="FFFFFF"/>
                <w:lang w:bidi="ar-SA"/>
              </w:rPr>
              <w:t>的一切风险</w:t>
            </w:r>
            <w:r>
              <w:rPr>
                <w:rFonts w:hint="eastAsia" w:ascii="宋体" w:hAnsi="宋体" w:eastAsia="宋体" w:cs="宋体"/>
                <w:b w:val="0"/>
                <w:bCs w:val="0"/>
                <w:color w:val="auto"/>
                <w:kern w:val="2"/>
                <w:sz w:val="21"/>
                <w:szCs w:val="21"/>
                <w:highlight w:val="none"/>
                <w:shd w:val="clear" w:color="auto" w:fill="FFFFFF"/>
                <w:lang w:eastAsia="zh-CN" w:bidi="ar-SA"/>
              </w:rPr>
              <w:t>；</w:t>
            </w:r>
            <w:r>
              <w:rPr>
                <w:rFonts w:hint="eastAsia" w:ascii="宋体" w:hAnsi="宋体" w:eastAsia="宋体" w:cs="宋体"/>
                <w:b w:val="0"/>
                <w:bCs w:val="0"/>
                <w:color w:val="auto"/>
                <w:kern w:val="2"/>
                <w:sz w:val="21"/>
                <w:szCs w:val="21"/>
                <w:highlight w:val="none"/>
                <w:shd w:val="clear" w:color="auto" w:fill="FFFFFF"/>
                <w:lang w:bidi="ar-SA"/>
              </w:rPr>
              <w:t>不得</w:t>
            </w:r>
            <w:r>
              <w:rPr>
                <w:rFonts w:hint="eastAsia" w:ascii="宋体" w:hAnsi="宋体" w:eastAsia="宋体" w:cs="宋体"/>
                <w:b w:val="0"/>
                <w:bCs w:val="0"/>
                <w:color w:val="auto"/>
                <w:kern w:val="2"/>
                <w:sz w:val="21"/>
                <w:szCs w:val="21"/>
                <w:highlight w:val="none"/>
                <w:shd w:val="clear" w:color="auto" w:fill="FFFFFF"/>
                <w:lang w:eastAsia="zh-CN" w:bidi="ar-SA"/>
              </w:rPr>
              <w:t>再</w:t>
            </w:r>
            <w:r>
              <w:rPr>
                <w:rFonts w:hint="eastAsia" w:ascii="宋体" w:hAnsi="宋体" w:eastAsia="宋体" w:cs="宋体"/>
                <w:b w:val="0"/>
                <w:bCs w:val="0"/>
                <w:color w:val="auto"/>
                <w:kern w:val="2"/>
                <w:sz w:val="21"/>
                <w:szCs w:val="21"/>
                <w:highlight w:val="none"/>
                <w:shd w:val="clear" w:color="auto" w:fill="FFFFFF"/>
                <w:lang w:bidi="ar-SA"/>
              </w:rPr>
              <w:t>以不了解标的状况</w:t>
            </w:r>
            <w:r>
              <w:rPr>
                <w:rFonts w:hint="eastAsia" w:ascii="宋体" w:hAnsi="宋体" w:eastAsia="宋体" w:cs="宋体"/>
                <w:b w:val="0"/>
                <w:bCs w:val="0"/>
                <w:color w:val="auto"/>
                <w:kern w:val="2"/>
                <w:sz w:val="21"/>
                <w:szCs w:val="21"/>
                <w:highlight w:val="none"/>
                <w:shd w:val="clear" w:color="auto" w:fill="FFFFFF"/>
                <w:lang w:eastAsia="zh-CN" w:bidi="ar-SA"/>
              </w:rPr>
              <w:t>或</w:t>
            </w:r>
            <w:r>
              <w:rPr>
                <w:rFonts w:hint="eastAsia" w:ascii="宋体" w:hAnsi="宋体" w:eastAsia="宋体" w:cs="宋体"/>
                <w:b w:val="0"/>
                <w:bCs w:val="0"/>
                <w:color w:val="auto"/>
                <w:kern w:val="2"/>
                <w:sz w:val="21"/>
                <w:szCs w:val="21"/>
                <w:highlight w:val="none"/>
                <w:shd w:val="clear" w:color="auto" w:fill="FFFFFF"/>
                <w:lang w:bidi="ar-SA"/>
              </w:rPr>
              <w:t>标的有瑕疵等为由拒绝履行受让相关义务</w:t>
            </w:r>
            <w:r>
              <w:rPr>
                <w:rFonts w:hint="eastAsia" w:ascii="宋体" w:hAnsi="宋体" w:eastAsia="宋体" w:cs="宋体"/>
                <w:b w:val="0"/>
                <w:bCs w:val="0"/>
                <w:color w:val="auto"/>
                <w:kern w:val="2"/>
                <w:sz w:val="21"/>
                <w:szCs w:val="21"/>
                <w:highlight w:val="none"/>
                <w:shd w:val="clear" w:color="auto" w:fill="FFFFFF"/>
                <w:lang w:eastAsia="zh-CN" w:bidi="ar-SA"/>
              </w:rPr>
              <w:t>，</w:t>
            </w:r>
            <w:r>
              <w:rPr>
                <w:rFonts w:hint="eastAsia" w:ascii="宋体" w:hAnsi="宋体" w:eastAsia="宋体" w:cs="宋体"/>
                <w:b w:val="0"/>
                <w:bCs w:val="0"/>
                <w:color w:val="auto"/>
                <w:kern w:val="2"/>
                <w:sz w:val="21"/>
                <w:szCs w:val="21"/>
                <w:highlight w:val="none"/>
                <w:shd w:val="clear" w:color="auto" w:fill="FFFFFF"/>
                <w:lang w:bidi="ar-SA"/>
              </w:rPr>
              <w:t>否则视为</w:t>
            </w:r>
            <w:r>
              <w:rPr>
                <w:rFonts w:hint="eastAsia" w:ascii="宋体" w:hAnsi="宋体" w:eastAsia="宋体" w:cs="宋体"/>
                <w:b w:val="0"/>
                <w:bCs w:val="0"/>
                <w:color w:val="auto"/>
                <w:kern w:val="2"/>
                <w:sz w:val="21"/>
                <w:szCs w:val="21"/>
                <w:highlight w:val="none"/>
                <w:shd w:val="clear" w:color="auto" w:fill="FFFFFF"/>
                <w:lang w:eastAsia="zh-CN" w:bidi="ar-SA"/>
              </w:rPr>
              <w:t>受让方</w:t>
            </w:r>
            <w:r>
              <w:rPr>
                <w:rFonts w:hint="eastAsia" w:ascii="宋体" w:hAnsi="宋体" w:eastAsia="宋体" w:cs="宋体"/>
                <w:b w:val="0"/>
                <w:bCs w:val="0"/>
                <w:color w:val="auto"/>
                <w:kern w:val="2"/>
                <w:sz w:val="21"/>
                <w:szCs w:val="21"/>
                <w:highlight w:val="none"/>
                <w:shd w:val="clear" w:color="auto" w:fill="FFFFFF"/>
                <w:lang w:bidi="ar-SA"/>
              </w:rPr>
              <w:t>违约，</w:t>
            </w:r>
            <w:r>
              <w:rPr>
                <w:rFonts w:hint="eastAsia" w:ascii="宋体" w:hAnsi="宋体" w:eastAsia="宋体" w:cs="宋体"/>
                <w:b w:val="0"/>
                <w:bCs w:val="0"/>
                <w:color w:val="auto"/>
                <w:sz w:val="21"/>
                <w:szCs w:val="21"/>
                <w:highlight w:val="none"/>
                <w:lang w:val="en-US" w:eastAsia="zh-CN"/>
              </w:rPr>
              <w:t>利益受损方</w:t>
            </w:r>
            <w:r>
              <w:rPr>
                <w:rFonts w:hint="eastAsia" w:ascii="宋体" w:hAnsi="宋体" w:eastAsia="宋体" w:cs="宋体"/>
                <w:b w:val="0"/>
                <w:bCs w:val="0"/>
                <w:color w:val="auto"/>
                <w:kern w:val="2"/>
                <w:sz w:val="21"/>
                <w:szCs w:val="21"/>
                <w:highlight w:val="none"/>
                <w:shd w:val="clear" w:color="auto" w:fill="FFFFFF"/>
                <w:lang w:bidi="ar-SA"/>
              </w:rPr>
              <w:t>将</w:t>
            </w:r>
            <w:r>
              <w:rPr>
                <w:rFonts w:hint="eastAsia" w:ascii="宋体" w:hAnsi="宋体" w:eastAsia="宋体" w:cs="宋体"/>
                <w:b w:val="0"/>
                <w:bCs w:val="0"/>
                <w:color w:val="auto"/>
                <w:kern w:val="2"/>
                <w:sz w:val="21"/>
                <w:szCs w:val="21"/>
                <w:highlight w:val="none"/>
                <w:shd w:val="clear" w:color="auto" w:fill="FFFFFF"/>
                <w:lang w:eastAsia="zh-CN" w:bidi="ar-SA"/>
              </w:rPr>
              <w:t>有权</w:t>
            </w:r>
            <w:r>
              <w:rPr>
                <w:rFonts w:hint="eastAsia" w:ascii="宋体" w:hAnsi="宋体" w:eastAsia="宋体" w:cs="宋体"/>
                <w:b w:val="0"/>
                <w:bCs w:val="0"/>
                <w:color w:val="auto"/>
                <w:kern w:val="2"/>
                <w:sz w:val="21"/>
                <w:szCs w:val="21"/>
                <w:highlight w:val="none"/>
                <w:shd w:val="clear" w:color="auto" w:fill="FFFFFF"/>
                <w:lang w:bidi="ar-SA"/>
              </w:rPr>
              <w:t>按照约定处置保证金</w:t>
            </w:r>
            <w:r>
              <w:rPr>
                <w:rFonts w:hint="eastAsia" w:ascii="宋体" w:hAnsi="宋体" w:eastAsia="宋体" w:cs="宋体"/>
                <w:b w:val="0"/>
                <w:bCs w:val="0"/>
                <w:color w:val="auto"/>
                <w:sz w:val="21"/>
                <w:szCs w:val="21"/>
                <w:highlight w:val="none"/>
                <w:lang w:val="en-US" w:eastAsia="zh-CN"/>
              </w:rPr>
              <w:t>或按实际损失追究相关责任</w:t>
            </w:r>
            <w:r>
              <w:rPr>
                <w:rFonts w:hint="eastAsia" w:ascii="宋体" w:hAnsi="宋体" w:eastAsia="宋体" w:cs="宋体"/>
                <w:b w:val="0"/>
                <w:bCs w:val="0"/>
                <w:color w:val="auto"/>
                <w:kern w:val="2"/>
                <w:sz w:val="21"/>
                <w:szCs w:val="21"/>
                <w:highlight w:val="none"/>
                <w:shd w:val="clear" w:color="auto" w:fill="FFFFFF"/>
                <w:lang w:bidi="ar-SA"/>
              </w:rPr>
              <w:t>。</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jc w:val="both"/>
              <w:textAlignment w:val="auto"/>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rPr>
              <w:t>意向受让方需承诺符合</w:t>
            </w:r>
            <w:r>
              <w:rPr>
                <w:rFonts w:hint="eastAsia" w:ascii="宋体" w:hAnsi="宋体" w:eastAsia="宋体" w:cs="宋体"/>
                <w:b w:val="0"/>
                <w:bCs w:val="0"/>
                <w:color w:val="auto"/>
                <w:sz w:val="21"/>
                <w:szCs w:val="21"/>
                <w:highlight w:val="none"/>
                <w:lang w:val="en-US" w:eastAsia="zh-CN"/>
              </w:rPr>
              <w:t>信息</w:t>
            </w:r>
            <w:r>
              <w:rPr>
                <w:rFonts w:hint="eastAsia" w:ascii="宋体" w:hAnsi="宋体" w:eastAsia="宋体" w:cs="宋体"/>
                <w:b w:val="0"/>
                <w:bCs w:val="0"/>
                <w:color w:val="auto"/>
                <w:sz w:val="21"/>
                <w:szCs w:val="21"/>
                <w:highlight w:val="none"/>
              </w:rPr>
              <w:t>公告中对受让方资格条件的要求，如不符合资格条件要求，转让方有权在交易合同签署前取消交易，由此带来的相关法律及经济责任由</w:t>
            </w:r>
            <w:r>
              <w:rPr>
                <w:rFonts w:hint="eastAsia" w:ascii="宋体" w:hAnsi="宋体" w:eastAsia="宋体" w:cs="宋体"/>
                <w:b w:val="0"/>
                <w:bCs w:val="0"/>
                <w:color w:val="auto"/>
                <w:sz w:val="21"/>
                <w:szCs w:val="21"/>
                <w:highlight w:val="none"/>
                <w:lang w:val="en-US" w:eastAsia="zh-CN"/>
              </w:rPr>
              <w:t>该意向</w:t>
            </w:r>
            <w:r>
              <w:rPr>
                <w:rFonts w:hint="eastAsia" w:ascii="宋体" w:hAnsi="宋体" w:eastAsia="宋体" w:cs="宋体"/>
                <w:b w:val="0"/>
                <w:bCs w:val="0"/>
                <w:color w:val="auto"/>
                <w:sz w:val="21"/>
                <w:szCs w:val="21"/>
                <w:highlight w:val="none"/>
              </w:rPr>
              <w:t>受让方承担。</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shd w:val="clear" w:color="auto" w:fill="FFFFFF"/>
              </w:rPr>
              <w:t>意向受让方需承诺</w:t>
            </w:r>
            <w:r>
              <w:rPr>
                <w:rFonts w:hint="eastAsia" w:ascii="宋体" w:hAnsi="宋体" w:eastAsia="宋体" w:cs="宋体"/>
                <w:b w:val="0"/>
                <w:bCs w:val="0"/>
                <w:color w:val="auto"/>
                <w:kern w:val="2"/>
                <w:sz w:val="21"/>
                <w:szCs w:val="21"/>
                <w:highlight w:val="none"/>
                <w:shd w:val="clear" w:color="auto" w:fill="FFFFFF"/>
                <w:lang w:bidi="ar-SA"/>
              </w:rPr>
              <w:t>在</w:t>
            </w:r>
            <w:r>
              <w:rPr>
                <w:rFonts w:hint="eastAsia" w:ascii="宋体" w:hAnsi="宋体" w:eastAsia="宋体" w:cs="宋体"/>
                <w:b w:val="0"/>
                <w:bCs w:val="0"/>
                <w:color w:val="auto"/>
                <w:kern w:val="2"/>
                <w:sz w:val="21"/>
                <w:szCs w:val="21"/>
                <w:highlight w:val="none"/>
                <w:shd w:val="clear" w:color="auto" w:fill="FFFFFF"/>
                <w:lang w:eastAsia="zh-CN" w:bidi="ar-SA"/>
              </w:rPr>
              <w:t>实现受让</w:t>
            </w:r>
            <w:r>
              <w:rPr>
                <w:rFonts w:hint="eastAsia" w:ascii="宋体" w:hAnsi="宋体" w:eastAsia="宋体" w:cs="宋体"/>
                <w:b w:val="0"/>
                <w:bCs w:val="0"/>
                <w:color w:val="auto"/>
                <w:kern w:val="2"/>
                <w:sz w:val="21"/>
                <w:szCs w:val="21"/>
                <w:highlight w:val="none"/>
                <w:shd w:val="clear" w:color="auto" w:fill="FFFFFF"/>
                <w:lang w:bidi="ar-SA"/>
              </w:rPr>
              <w:t>过程中</w:t>
            </w:r>
            <w:r>
              <w:rPr>
                <w:rFonts w:hint="eastAsia" w:ascii="宋体" w:hAnsi="宋体" w:eastAsia="宋体" w:cs="宋体"/>
                <w:b w:val="0"/>
                <w:bCs w:val="0"/>
                <w:color w:val="auto"/>
                <w:kern w:val="2"/>
                <w:sz w:val="21"/>
                <w:szCs w:val="21"/>
                <w:highlight w:val="none"/>
                <w:shd w:val="clear" w:color="auto" w:fill="FFFFFF"/>
                <w:lang w:eastAsia="zh-CN" w:bidi="ar-SA"/>
              </w:rPr>
              <w:t>遵守法律法规等</w:t>
            </w:r>
            <w:r>
              <w:rPr>
                <w:rFonts w:hint="eastAsia" w:ascii="宋体" w:hAnsi="宋体" w:eastAsia="宋体" w:cs="宋体"/>
                <w:b w:val="0"/>
                <w:bCs w:val="0"/>
                <w:color w:val="auto"/>
                <w:kern w:val="2"/>
                <w:sz w:val="21"/>
                <w:szCs w:val="21"/>
                <w:highlight w:val="none"/>
                <w:shd w:val="clear" w:color="auto" w:fill="FFFFFF"/>
                <w:lang w:val="en-US" w:eastAsia="zh-CN" w:bidi="ar-SA"/>
              </w:rPr>
              <w:t>相关规定，</w:t>
            </w:r>
            <w:r>
              <w:rPr>
                <w:rFonts w:hint="eastAsia" w:ascii="宋体" w:hAnsi="宋体" w:eastAsia="宋体" w:cs="宋体"/>
                <w:b w:val="0"/>
                <w:bCs w:val="0"/>
                <w:color w:val="auto"/>
                <w:sz w:val="21"/>
                <w:szCs w:val="21"/>
                <w:highlight w:val="none"/>
                <w:lang w:val="en-US" w:eastAsia="zh-CN"/>
              </w:rPr>
              <w:t>承诺投资资金来源合法。</w:t>
            </w:r>
          </w:p>
          <w:p>
            <w:pPr>
              <w:pStyle w:val="9"/>
              <w:numPr>
                <w:ilvl w:val="0"/>
                <w:numId w:val="2"/>
              </w:numPr>
              <w:pBdr>
                <w:top w:val="none" w:color="auto" w:sz="0" w:space="0"/>
                <w:left w:val="none" w:color="auto" w:sz="0" w:space="0"/>
                <w:bottom w:val="none" w:color="auto" w:sz="0" w:space="0"/>
                <w:right w:val="none" w:color="auto" w:sz="0" w:space="0"/>
              </w:pBdr>
              <w:wordWrap w:val="0"/>
              <w:spacing w:beforeAutospacing="0" w:afterAutospacing="0" w:line="24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期间损益：自评估基准日至产权转让在市场监督管理部门变更登记日期间/股东名册变更登记日期间，标的企业因经营活动产生的盈利或亏损而导致净资产的增加或减少及相关权益由受让方按持股比例承担。</w:t>
            </w:r>
          </w:p>
          <w:p>
            <w:pPr>
              <w:pStyle w:val="9"/>
              <w:numPr>
                <w:ilvl w:val="0"/>
                <w:numId w:val="2"/>
              </w:numPr>
              <w:pBdr>
                <w:top w:val="none" w:color="auto" w:sz="0" w:space="0"/>
                <w:left w:val="none" w:color="auto" w:sz="0" w:space="0"/>
                <w:bottom w:val="none" w:color="auto" w:sz="0" w:space="0"/>
                <w:right w:val="none" w:color="auto" w:sz="0" w:space="0"/>
              </w:pBdr>
              <w:wordWrap w:val="0"/>
              <w:spacing w:beforeAutospacing="0" w:afterAutospacing="0" w:line="24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意向受让方已自行了解受让标的公司股权的各项相关政策及法规,自行判断是否受让资格并承担相应责任。正式挂牌时，</w:t>
            </w:r>
            <w:r>
              <w:rPr>
                <w:rFonts w:hint="eastAsia" w:ascii="宋体" w:hAnsi="宋体" w:eastAsia="宋体" w:cs="宋体"/>
                <w:b w:val="0"/>
                <w:bCs w:val="0"/>
                <w:color w:val="auto"/>
                <w:kern w:val="2"/>
                <w:sz w:val="21"/>
                <w:szCs w:val="21"/>
                <w:highlight w:val="none"/>
                <w:shd w:val="clear" w:color="auto" w:fill="FFFFFF"/>
                <w:lang w:bidi="ar-SA"/>
              </w:rPr>
              <w:t>意向受让方被确定为受让方不代表</w:t>
            </w:r>
            <w:r>
              <w:rPr>
                <w:rFonts w:hint="eastAsia" w:ascii="宋体" w:hAnsi="宋体" w:eastAsia="宋体" w:cs="宋体"/>
                <w:b w:val="0"/>
                <w:bCs w:val="0"/>
                <w:color w:val="auto"/>
                <w:kern w:val="2"/>
                <w:sz w:val="21"/>
                <w:szCs w:val="21"/>
                <w:highlight w:val="none"/>
                <w:shd w:val="clear" w:color="auto" w:fill="FFFFFF"/>
                <w:lang w:val="en-US" w:eastAsia="zh-CN" w:bidi="ar-SA"/>
              </w:rPr>
              <w:t>股交中心</w:t>
            </w:r>
            <w:r>
              <w:rPr>
                <w:rFonts w:hint="eastAsia" w:ascii="宋体" w:hAnsi="宋体" w:eastAsia="宋体" w:cs="宋体"/>
                <w:b w:val="0"/>
                <w:bCs w:val="0"/>
                <w:color w:val="auto"/>
                <w:kern w:val="2"/>
                <w:sz w:val="21"/>
                <w:szCs w:val="21"/>
                <w:highlight w:val="none"/>
                <w:shd w:val="clear" w:color="auto" w:fill="FFFFFF"/>
                <w:lang w:bidi="ar-SA"/>
              </w:rPr>
              <w:t>及转让方对受让方符合作为标的企业股东的全部条件作出任何的保证及承诺，</w:t>
            </w:r>
            <w:r>
              <w:rPr>
                <w:rFonts w:hint="eastAsia" w:ascii="宋体" w:hAnsi="宋体" w:eastAsia="宋体" w:cs="宋体"/>
                <w:b w:val="0"/>
                <w:bCs w:val="0"/>
                <w:color w:val="auto"/>
                <w:kern w:val="2"/>
                <w:sz w:val="21"/>
                <w:szCs w:val="21"/>
                <w:highlight w:val="none"/>
                <w:shd w:val="clear" w:color="auto" w:fill="FFFFFF"/>
                <w:lang w:val="en-US" w:eastAsia="zh-CN" w:bidi="ar-SA"/>
              </w:rPr>
              <w:t>股交中心</w:t>
            </w:r>
            <w:r>
              <w:rPr>
                <w:rFonts w:hint="eastAsia" w:ascii="宋体" w:hAnsi="宋体" w:eastAsia="宋体" w:cs="宋体"/>
                <w:b w:val="0"/>
                <w:bCs w:val="0"/>
                <w:color w:val="auto"/>
                <w:kern w:val="2"/>
                <w:sz w:val="21"/>
                <w:szCs w:val="21"/>
                <w:highlight w:val="none"/>
                <w:shd w:val="clear" w:color="auto" w:fill="FFFFFF"/>
                <w:lang w:bidi="ar-SA"/>
              </w:rPr>
              <w:t>及转让方亦不对受让方的股东资格能获得监管机构的同意或核准作出任何的保证及承诺。</w:t>
            </w:r>
          </w:p>
          <w:p>
            <w:pPr>
              <w:pStyle w:val="9"/>
              <w:keepNext w:val="0"/>
              <w:keepLines w:val="0"/>
              <w:pageBreakBefore w:val="0"/>
              <w:widowControl/>
              <w:numPr>
                <w:ilvl w:val="0"/>
                <w:numId w:val="2"/>
              </w:numPr>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shd w:val="clear" w:color="auto" w:fill="FFFFFF"/>
              </w:rPr>
              <w:t>本次转让若涉及相关税费，由转受双方分别</w:t>
            </w:r>
            <w:r>
              <w:rPr>
                <w:rFonts w:hint="eastAsia" w:ascii="宋体" w:hAnsi="宋体" w:eastAsia="宋体" w:cs="宋体"/>
                <w:color w:val="auto"/>
                <w:sz w:val="21"/>
                <w:szCs w:val="21"/>
                <w:shd w:val="clear" w:color="auto" w:fill="FFFFFF"/>
                <w:lang w:val="en-US" w:eastAsia="zh-CN"/>
              </w:rPr>
              <w:t>按照法律法规规定</w:t>
            </w:r>
            <w:r>
              <w:rPr>
                <w:rFonts w:hint="eastAsia" w:ascii="宋体" w:hAnsi="宋体" w:eastAsia="宋体" w:cs="宋体"/>
                <w:color w:val="auto"/>
                <w:sz w:val="21"/>
                <w:szCs w:val="21"/>
                <w:shd w:val="clear" w:color="auto" w:fill="FFFFFF"/>
              </w:rPr>
              <w:t>承担</w:t>
            </w:r>
            <w:r>
              <w:rPr>
                <w:rFonts w:hint="eastAsia" w:ascii="宋体" w:hAnsi="宋体" w:eastAsia="宋体" w:cs="宋体"/>
                <w:color w:val="auto"/>
                <w:sz w:val="21"/>
                <w:szCs w:val="21"/>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27" w:hRule="exact"/>
          <w:jc w:val="center"/>
        </w:trPr>
        <w:tc>
          <w:tcPr>
            <w:tcW w:w="1176" w:type="dxa"/>
            <w:tcBorders>
              <w:top w:val="single" w:color="auto" w:sz="2" w:space="0"/>
              <w:bottom w:val="single" w:color="auto" w:sz="2" w:space="0"/>
              <w:right w:val="single" w:color="auto" w:sz="2" w:space="0"/>
            </w:tcBorders>
            <w:vAlign w:val="center"/>
          </w:tcPr>
          <w:p>
            <w:pPr>
              <w:pStyle w:val="16"/>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是否设置</w:t>
            </w:r>
          </w:p>
          <w:p>
            <w:pPr>
              <w:pStyle w:val="16"/>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受让方</w:t>
            </w:r>
          </w:p>
          <w:p>
            <w:pPr>
              <w:pStyle w:val="16"/>
              <w:jc w:val="center"/>
              <w:rPr>
                <w:rFonts w:hint="eastAsia" w:ascii="宋体" w:hAnsi="宋体" w:eastAsia="宋体" w:cs="宋体"/>
                <w:b/>
                <w:sz w:val="21"/>
                <w:szCs w:val="21"/>
                <w:highlight w:val="none"/>
              </w:rPr>
            </w:pPr>
            <w:r>
              <w:rPr>
                <w:rFonts w:hint="eastAsia" w:ascii="宋体" w:hAnsi="宋体" w:eastAsia="宋体" w:cs="宋体"/>
                <w:b/>
                <w:color w:val="000000"/>
                <w:sz w:val="21"/>
                <w:szCs w:val="21"/>
              </w:rPr>
              <w:t>资格条件</w:t>
            </w:r>
          </w:p>
        </w:tc>
        <w:tc>
          <w:tcPr>
            <w:tcW w:w="8106" w:type="dxa"/>
            <w:gridSpan w:val="2"/>
            <w:tcBorders>
              <w:top w:val="single" w:color="auto" w:sz="2" w:space="0"/>
              <w:left w:val="single" w:color="auto" w:sz="2" w:space="0"/>
              <w:bottom w:val="single" w:color="auto" w:sz="2" w:space="0"/>
            </w:tcBorders>
            <w:vAlign w:val="center"/>
          </w:tcPr>
          <w:p>
            <w:pPr>
              <w:pStyle w:val="16"/>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是：</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p>
          <w:p>
            <w:pPr>
              <w:pStyle w:val="16"/>
              <w:jc w:val="both"/>
              <w:rPr>
                <w:rFonts w:hint="eastAsia" w:ascii="宋体" w:hAnsi="宋体" w:eastAsia="宋体" w:cs="宋体"/>
                <w:sz w:val="21"/>
                <w:szCs w:val="21"/>
                <w:highlight w:val="none"/>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27" w:hRule="exact"/>
          <w:jc w:val="center"/>
        </w:trPr>
        <w:tc>
          <w:tcPr>
            <w:tcW w:w="1176" w:type="dxa"/>
            <w:tcBorders>
              <w:top w:val="single" w:color="auto" w:sz="2" w:space="0"/>
              <w:bottom w:val="single" w:color="auto" w:sz="2" w:space="0"/>
              <w:right w:val="single" w:color="auto" w:sz="2" w:space="0"/>
            </w:tcBorders>
            <w:vAlign w:val="center"/>
          </w:tcPr>
          <w:p>
            <w:pPr>
              <w:jc w:val="center"/>
              <w:rPr>
                <w:rFonts w:hint="eastAsia" w:ascii="宋体" w:hAnsi="宋体"/>
                <w:b/>
                <w:sz w:val="21"/>
                <w:szCs w:val="21"/>
              </w:rPr>
            </w:pPr>
            <w:r>
              <w:rPr>
                <w:rFonts w:hint="eastAsia" w:ascii="宋体" w:hAnsi="宋体"/>
                <w:b/>
                <w:sz w:val="21"/>
                <w:szCs w:val="21"/>
              </w:rPr>
              <w:t>是否接受</w:t>
            </w:r>
          </w:p>
          <w:p>
            <w:pPr>
              <w:jc w:val="center"/>
              <w:rPr>
                <w:rFonts w:hint="eastAsia" w:ascii="宋体" w:hAnsi="宋体"/>
                <w:b/>
                <w:sz w:val="21"/>
                <w:szCs w:val="21"/>
              </w:rPr>
            </w:pPr>
            <w:r>
              <w:rPr>
                <w:rFonts w:hint="eastAsia" w:ascii="宋体" w:hAnsi="宋体"/>
                <w:b/>
                <w:sz w:val="21"/>
                <w:szCs w:val="21"/>
              </w:rPr>
              <w:t>联合体</w:t>
            </w:r>
          </w:p>
          <w:p>
            <w:pPr>
              <w:pStyle w:val="16"/>
              <w:jc w:val="center"/>
              <w:rPr>
                <w:rFonts w:hint="eastAsia" w:ascii="宋体" w:hAnsi="宋体" w:eastAsia="宋体" w:cs="宋体"/>
                <w:sz w:val="21"/>
                <w:szCs w:val="21"/>
              </w:rPr>
            </w:pPr>
            <w:r>
              <w:rPr>
                <w:rFonts w:hint="eastAsia" w:ascii="宋体" w:hAnsi="宋体"/>
                <w:b/>
                <w:sz w:val="21"/>
                <w:szCs w:val="21"/>
              </w:rPr>
              <w:t>受让</w:t>
            </w:r>
          </w:p>
        </w:tc>
        <w:tc>
          <w:tcPr>
            <w:tcW w:w="8106" w:type="dxa"/>
            <w:gridSpan w:val="2"/>
            <w:tcBorders>
              <w:top w:val="single" w:color="auto" w:sz="2" w:space="0"/>
              <w:left w:val="single" w:color="auto" w:sz="2" w:space="0"/>
              <w:bottom w:val="single" w:color="auto" w:sz="2" w:space="0"/>
            </w:tcBorders>
            <w:vAlign w:val="center"/>
          </w:tcPr>
          <w:p>
            <w:pPr>
              <w:jc w:val="both"/>
              <w:rPr>
                <w:rFonts w:hint="eastAsia" w:ascii="宋体" w:hAnsi="宋体" w:eastAsia="宋体" w:cs="宋体"/>
                <w:sz w:val="21"/>
                <w:szCs w:val="21"/>
                <w:highlight w:val="none"/>
              </w:rPr>
            </w:pPr>
            <w:r>
              <w:rPr>
                <w:rFonts w:hint="eastAsia" w:ascii="宋体" w:hAnsi="宋体" w:eastAsia="宋体" w:cs="宋体"/>
                <w:color w:val="000000"/>
                <w:sz w:val="21"/>
                <w:szCs w:val="21"/>
                <w:lang w:eastAsia="zh-CN"/>
              </w:rPr>
              <w:t>□</w:t>
            </w:r>
            <w:r>
              <w:rPr>
                <w:rFonts w:hint="eastAsia" w:ascii="宋体" w:hAnsi="宋体" w:eastAsia="宋体" w:cs="宋体"/>
                <w:sz w:val="21"/>
                <w:szCs w:val="21"/>
                <w:highlight w:val="none"/>
              </w:rPr>
              <w:t>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联合体成员共同具备受让方资格条件即视为具备受让方资格条件</w:t>
            </w:r>
          </w:p>
          <w:p>
            <w:pPr>
              <w:pStyle w:val="16"/>
              <w:rPr>
                <w:rFonts w:hint="eastAsia" w:ascii="宋体" w:hAnsi="宋体" w:eastAsia="宋体" w:cs="宋体"/>
                <w:sz w:val="21"/>
                <w:szCs w:val="21"/>
                <w:highlight w:val="none"/>
              </w:rPr>
            </w:pPr>
            <w:r>
              <w:rPr>
                <w:rFonts w:hint="eastAsia" w:ascii="宋体" w:hAnsi="宋体" w:eastAsia="宋体" w:cs="宋体"/>
                <w:color w:val="000000"/>
                <w:sz w:val="21"/>
                <w:szCs w:val="21"/>
                <w:lang w:eastAsia="zh-CN"/>
              </w:rPr>
              <w:t>□</w:t>
            </w:r>
            <w:r>
              <w:rPr>
                <w:rFonts w:hint="eastAsia" w:ascii="宋体" w:hAnsi="宋体" w:eastAsia="宋体" w:cs="宋体"/>
                <w:sz w:val="21"/>
                <w:szCs w:val="21"/>
                <w:highlight w:val="none"/>
              </w:rPr>
              <w:t>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联合体成员</w:t>
            </w:r>
            <w:r>
              <w:rPr>
                <w:rFonts w:hint="eastAsia" w:ascii="宋体" w:hAnsi="宋体" w:eastAsia="宋体" w:cs="宋体"/>
                <w:sz w:val="21"/>
                <w:szCs w:val="21"/>
                <w:highlight w:val="none"/>
                <w:lang w:val="en-US" w:eastAsia="zh-CN"/>
              </w:rPr>
              <w:t>一方</w:t>
            </w:r>
            <w:r>
              <w:rPr>
                <w:rFonts w:hint="eastAsia" w:ascii="宋体" w:hAnsi="宋体" w:eastAsia="宋体" w:cs="宋体"/>
                <w:sz w:val="21"/>
                <w:szCs w:val="21"/>
                <w:highlight w:val="none"/>
              </w:rPr>
              <w:t>具备受让方资格条件即视为具备受让方资格条件</w:t>
            </w:r>
          </w:p>
          <w:p>
            <w:pPr>
              <w:pStyle w:val="16"/>
              <w:jc w:val="both"/>
              <w:rPr>
                <w:rFonts w:hint="eastAsia" w:ascii="宋体" w:hAnsi="宋体" w:eastAsia="宋体" w:cs="宋体"/>
                <w:sz w:val="21"/>
                <w:szCs w:val="21"/>
              </w:rPr>
            </w:pPr>
            <w:r>
              <w:rPr>
                <w:rFonts w:hint="eastAsia" w:ascii="宋体" w:hAnsi="宋体" w:eastAsia="宋体" w:cs="宋体"/>
                <w:color w:val="000000"/>
                <w:sz w:val="21"/>
                <w:szCs w:val="21"/>
                <w:lang w:eastAsia="zh-CN"/>
              </w:rPr>
              <w:t>□</w:t>
            </w:r>
            <w:r>
              <w:rPr>
                <w:rFonts w:hint="eastAsia" w:ascii="宋体" w:hAnsi="宋体" w:eastAsia="宋体" w:cs="宋体"/>
                <w:sz w:val="21"/>
                <w:szCs w:val="21"/>
                <w:highlight w:val="none"/>
              </w:rPr>
              <w:t>否</w:t>
            </w:r>
            <w:r>
              <w:rPr>
                <w:rFonts w:hint="eastAsia" w:ascii="宋体" w:hAnsi="宋体"/>
                <w:sz w:val="21"/>
                <w:szCs w:val="21"/>
                <w:highlight w:val="none"/>
              </w:rPr>
              <w:t xml:space="preserve"> </w:t>
            </w:r>
            <w:r>
              <w:rPr>
                <w:rFonts w:hint="eastAsia" w:ascii="宋体" w:hAnsi="宋体"/>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06" w:hRule="atLeast"/>
          <w:jc w:val="center"/>
        </w:trPr>
        <w:tc>
          <w:tcPr>
            <w:tcW w:w="1176" w:type="dxa"/>
            <w:tcBorders>
              <w:top w:val="single" w:color="auto" w:sz="2" w:space="0"/>
              <w:right w:val="single" w:color="auto" w:sz="2" w:space="0"/>
            </w:tcBorders>
            <w:vAlign w:val="center"/>
          </w:tcPr>
          <w:p>
            <w:pPr>
              <w:jc w:val="center"/>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询价</w:t>
            </w:r>
          </w:p>
          <w:p>
            <w:pPr>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保证金</w:t>
            </w:r>
          </w:p>
          <w:p>
            <w:pPr>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设定</w:t>
            </w:r>
          </w:p>
        </w:tc>
        <w:tc>
          <w:tcPr>
            <w:tcW w:w="8106" w:type="dxa"/>
            <w:gridSpan w:val="2"/>
            <w:tcBorders>
              <w:top w:val="single" w:color="auto" w:sz="2" w:space="0"/>
              <w:left w:val="single" w:color="auto" w:sz="2" w:space="0"/>
              <w:bottom w:val="single" w:color="auto" w:sz="2" w:space="0"/>
            </w:tcBorders>
            <w:vAlign w:val="center"/>
          </w:tcPr>
          <w:p>
            <w:pPr>
              <w:pStyle w:val="16"/>
              <w:spacing w:before="0" w:after="0" w:line="360" w:lineRule="auto"/>
              <w:ind w:left="360" w:hanging="315" w:hanging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询价</w:t>
            </w:r>
            <w:r>
              <w:rPr>
                <w:rFonts w:hint="eastAsia" w:ascii="宋体" w:hAnsi="宋体" w:eastAsia="宋体" w:cs="宋体"/>
                <w:color w:val="000000"/>
                <w:sz w:val="21"/>
                <w:szCs w:val="21"/>
                <w:highlight w:val="none"/>
              </w:rPr>
              <w:t>保证金金额：</w:t>
            </w:r>
            <w:r>
              <w:rPr>
                <w:rFonts w:hint="eastAsia" w:ascii="宋体" w:hAnsi="宋体" w:eastAsia="宋体" w:cs="宋体"/>
                <w:color w:val="000000"/>
                <w:sz w:val="21"/>
                <w:szCs w:val="21"/>
                <w:highlight w:val="none"/>
                <w:lang w:eastAsia="zh-CN"/>
              </w:rPr>
              <w:t>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highlight w:val="none"/>
                <w:lang w:eastAsia="zh-CN"/>
              </w:rPr>
              <w:t>（小写</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eastAsia="zh-CN"/>
              </w:rPr>
              <w:t>）</w:t>
            </w:r>
          </w:p>
          <w:p>
            <w:pPr>
              <w:pStyle w:val="16"/>
              <w:spacing w:before="0" w:after="0" w:line="360" w:lineRule="auto"/>
              <w:ind w:left="360" w:hanging="315" w:hangingChars="15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2、交纳</w:t>
            </w:r>
            <w:r>
              <w:rPr>
                <w:rFonts w:hint="eastAsia" w:ascii="宋体" w:hAnsi="宋体" w:eastAsia="宋体" w:cs="宋体"/>
                <w:color w:val="000000"/>
                <w:sz w:val="21"/>
                <w:szCs w:val="21"/>
                <w:highlight w:val="none"/>
                <w:lang w:val="en-US" w:eastAsia="zh-CN"/>
              </w:rPr>
              <w:t>截止时间：信息公告截止</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17</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以实际到账为准</w:t>
            </w:r>
            <w:r>
              <w:rPr>
                <w:rFonts w:hint="eastAsia" w:ascii="宋体" w:hAnsi="宋体" w:eastAsia="宋体" w:cs="宋体"/>
                <w:color w:val="000000"/>
                <w:sz w:val="21"/>
                <w:szCs w:val="21"/>
                <w:highlight w:val="none"/>
                <w:lang w:eastAsia="zh-CN"/>
              </w:rPr>
              <w:t>）</w:t>
            </w:r>
          </w:p>
          <w:p>
            <w:pPr>
              <w:pStyle w:val="16"/>
              <w:spacing w:before="0" w:after="0" w:line="360" w:lineRule="auto"/>
              <w:ind w:left="360" w:hanging="315" w:hanging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3、交纳方式：</w:t>
            </w:r>
            <w:r>
              <w:rPr>
                <w:rFonts w:hint="eastAsia" w:ascii="宋体" w:hAnsi="宋体" w:eastAsia="宋体" w:cs="宋体"/>
                <w:color w:val="000000"/>
                <w:sz w:val="21"/>
                <w:szCs w:val="21"/>
                <w:highlight w:val="none"/>
                <w:lang w:val="en-US" w:eastAsia="zh-CN"/>
              </w:rPr>
              <w:t>根据公告约定执行</w:t>
            </w:r>
            <w:r>
              <w:rPr>
                <w:rFonts w:hint="eastAsia" w:ascii="宋体" w:hAnsi="宋体" w:eastAsia="宋体" w:cs="宋体"/>
                <w:color w:val="000000"/>
                <w:sz w:val="21"/>
                <w:szCs w:val="21"/>
                <w:highlight w:val="none"/>
              </w:rPr>
              <w:t xml:space="preserve">  </w:t>
            </w:r>
          </w:p>
          <w:p>
            <w:pPr>
              <w:pStyle w:val="16"/>
              <w:ind w:firstLine="0" w:firstLineChars="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4、保证金交纳账户：</w:t>
            </w:r>
            <w:r>
              <w:rPr>
                <w:rFonts w:hint="eastAsia" w:ascii="宋体" w:hAnsi="宋体" w:eastAsia="宋体" w:cs="宋体"/>
                <w:color w:val="000000"/>
                <w:sz w:val="21"/>
                <w:szCs w:val="21"/>
                <w:highlight w:val="none"/>
                <w:lang w:eastAsia="zh-CN"/>
              </w:rPr>
              <w:t>根据公告约定执行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5、保证事项：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shd w:val="clear" w:color="auto" w:fill="FFFFFF"/>
              </w:rPr>
              <w:t>参与询价的意向受让方须对本次报价结果负责，意向受让方一旦提交询价相关资料并交纳询价保证金，即表明已完全了解与认可</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询价公告</w:t>
            </w:r>
            <w:r>
              <w:rPr>
                <w:rFonts w:hint="eastAsia" w:ascii="宋体" w:hAnsi="宋体" w:eastAsia="宋体" w:cs="宋体"/>
                <w:b w:val="0"/>
                <w:bCs w:val="0"/>
                <w:i w:val="0"/>
                <w:iCs w:val="0"/>
                <w:caps w:val="0"/>
                <w:color w:val="auto"/>
                <w:spacing w:val="0"/>
                <w:sz w:val="21"/>
                <w:szCs w:val="21"/>
                <w:highlight w:val="none"/>
                <w:shd w:val="clear" w:color="auto" w:fill="FFFFFF"/>
              </w:rPr>
              <w:t>全部内容；标的状况以勘验时的实际情况为准，报价后不得以不了解标的状况、标的有瑕疵等为由而拒绝履行相关义务，否则视为违约，</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利益受损方</w:t>
            </w:r>
            <w:r>
              <w:rPr>
                <w:rFonts w:hint="eastAsia" w:ascii="宋体" w:hAnsi="宋体" w:eastAsia="宋体" w:cs="宋体"/>
                <w:b w:val="0"/>
                <w:bCs w:val="0"/>
                <w:i w:val="0"/>
                <w:iCs w:val="0"/>
                <w:caps w:val="0"/>
                <w:color w:val="auto"/>
                <w:spacing w:val="0"/>
                <w:sz w:val="21"/>
                <w:szCs w:val="21"/>
                <w:highlight w:val="none"/>
                <w:shd w:val="clear" w:color="auto" w:fill="FFFFFF"/>
              </w:rPr>
              <w:t>有权扣除询价保证金。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00" w:lineRule="atLeast"/>
              <w:ind w:left="0" w:right="0" w:firstLine="0"/>
              <w:jc w:val="left"/>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2）参与询价的意向受让方应确保所提供的受让相关资料真实、合法、有效。如因提供虚假材料或材料存在瑕疵，给其他交易方及股交中心造成损失，由意向受让方负责赔偿损失，并承担由此产生的一切法律后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（3）询价项目正式挂牌后，如挂牌底价不高于意向方报价金额，参与询价的意向受让方拒绝参与后续竞价、履行后续义务的，利益受损方有权扣除其询价保证金。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6、处置办法：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shd w:val="clear" w:color="auto" w:fill="FFFFFF"/>
              </w:rPr>
              <w:t>询价</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公告期限届满</w:t>
            </w:r>
            <w:r>
              <w:rPr>
                <w:rFonts w:hint="eastAsia" w:ascii="宋体" w:hAnsi="宋体" w:eastAsia="宋体" w:cs="宋体"/>
                <w:b w:val="0"/>
                <w:bCs w:val="0"/>
                <w:i w:val="0"/>
                <w:iCs w:val="0"/>
                <w:caps w:val="0"/>
                <w:color w:val="auto"/>
                <w:spacing w:val="0"/>
                <w:sz w:val="21"/>
                <w:szCs w:val="21"/>
                <w:highlight w:val="none"/>
                <w:shd w:val="clear" w:color="auto" w:fill="FFFFFF"/>
              </w:rPr>
              <w:t>后，</w:t>
            </w:r>
            <w:r>
              <w:rPr>
                <w:rFonts w:hint="eastAsia" w:ascii="宋体" w:hAnsi="宋体" w:eastAsia="宋体" w:cs="宋体"/>
                <w:b w:val="0"/>
                <w:bCs w:val="0"/>
                <w:i w:val="0"/>
                <w:iCs w:val="0"/>
                <w:caps w:val="0"/>
                <w:color w:val="auto"/>
                <w:spacing w:val="0"/>
                <w:sz w:val="21"/>
                <w:szCs w:val="21"/>
                <w:highlight w:val="none"/>
                <w:u w:val="none"/>
                <w:shd w:val="clear" w:color="auto" w:fill="FFFFFF"/>
              </w:rPr>
              <w:t>转让方在</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3个月</w:t>
            </w:r>
            <w:r>
              <w:rPr>
                <w:rFonts w:hint="eastAsia" w:ascii="宋体" w:hAnsi="宋体" w:eastAsia="宋体" w:cs="宋体"/>
                <w:b w:val="0"/>
                <w:bCs w:val="0"/>
                <w:i w:val="0"/>
                <w:iCs w:val="0"/>
                <w:caps w:val="0"/>
                <w:color w:val="auto"/>
                <w:spacing w:val="0"/>
                <w:sz w:val="21"/>
                <w:szCs w:val="21"/>
                <w:highlight w:val="none"/>
                <w:shd w:val="clear" w:color="auto" w:fill="FFFFFF"/>
              </w:rPr>
              <w:t>内</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就该</w:t>
            </w:r>
            <w:r>
              <w:rPr>
                <w:rFonts w:hint="eastAsia" w:ascii="宋体" w:hAnsi="宋体" w:eastAsia="宋体" w:cs="宋体"/>
                <w:b w:val="0"/>
                <w:bCs w:val="0"/>
                <w:i w:val="0"/>
                <w:iCs w:val="0"/>
                <w:caps w:val="0"/>
                <w:color w:val="auto"/>
                <w:spacing w:val="0"/>
                <w:sz w:val="21"/>
                <w:szCs w:val="21"/>
                <w:highlight w:val="none"/>
                <w:shd w:val="clear" w:color="auto" w:fill="FFFFFF"/>
              </w:rPr>
              <w:t>询价标的</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进行</w:t>
            </w:r>
            <w:r>
              <w:rPr>
                <w:rFonts w:hint="eastAsia" w:ascii="宋体" w:hAnsi="宋体" w:eastAsia="宋体" w:cs="宋体"/>
                <w:b w:val="0"/>
                <w:bCs w:val="0"/>
                <w:i w:val="0"/>
                <w:iCs w:val="0"/>
                <w:caps w:val="0"/>
                <w:color w:val="auto"/>
                <w:spacing w:val="0"/>
                <w:sz w:val="21"/>
                <w:szCs w:val="21"/>
                <w:highlight w:val="none"/>
                <w:shd w:val="clear" w:color="auto" w:fill="FFFFFF"/>
              </w:rPr>
              <w:t>正式</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挂牌，意向受让方询价</w:t>
            </w:r>
            <w:r>
              <w:rPr>
                <w:rStyle w:val="13"/>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报价不低于正式挂牌转让底价</w:t>
            </w:r>
            <w:r>
              <w:rPr>
                <w:rFonts w:hint="eastAsia" w:ascii="宋体" w:hAnsi="宋体" w:eastAsia="宋体" w:cs="宋体"/>
                <w:b w:val="0"/>
                <w:bCs w:val="0"/>
                <w:i w:val="0"/>
                <w:iCs w:val="0"/>
                <w:caps w:val="0"/>
                <w:color w:val="auto"/>
                <w:spacing w:val="0"/>
                <w:sz w:val="21"/>
                <w:szCs w:val="21"/>
                <w:highlight w:val="none"/>
                <w:shd w:val="clear" w:color="auto" w:fill="FFFFFF"/>
              </w:rPr>
              <w:t>，</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且通过受让资格确认的，</w:t>
            </w:r>
            <w:r>
              <w:rPr>
                <w:rFonts w:hint="eastAsia" w:ascii="宋体" w:hAnsi="宋体" w:eastAsia="宋体" w:cs="宋体"/>
                <w:b w:val="0"/>
                <w:bCs w:val="0"/>
                <w:i w:val="0"/>
                <w:iCs w:val="0"/>
                <w:caps w:val="0"/>
                <w:color w:val="auto"/>
                <w:spacing w:val="0"/>
                <w:sz w:val="21"/>
                <w:szCs w:val="21"/>
                <w:highlight w:val="none"/>
                <w:shd w:val="clear" w:color="auto" w:fill="FFFFFF"/>
              </w:rPr>
              <w:t>其交纳的询价保证金</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直接</w:t>
            </w:r>
            <w:r>
              <w:rPr>
                <w:rFonts w:hint="eastAsia" w:ascii="宋体" w:hAnsi="宋体" w:eastAsia="宋体" w:cs="宋体"/>
                <w:b w:val="0"/>
                <w:bCs w:val="0"/>
                <w:i w:val="0"/>
                <w:iCs w:val="0"/>
                <w:caps w:val="0"/>
                <w:color w:val="auto"/>
                <w:spacing w:val="0"/>
                <w:sz w:val="21"/>
                <w:szCs w:val="21"/>
                <w:highlight w:val="none"/>
                <w:shd w:val="clear" w:color="auto" w:fill="FFFFFF"/>
              </w:rPr>
              <w:t>转为交易保证金的等额部分。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Style w:val="13"/>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val="0"/>
                <w:bCs w:val="0"/>
                <w:i w:val="0"/>
                <w:iCs w:val="0"/>
                <w:caps w:val="0"/>
                <w:color w:val="auto"/>
                <w:spacing w:val="0"/>
                <w:sz w:val="21"/>
                <w:szCs w:val="21"/>
                <w:highlight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w:t>
            </w:r>
            <w:r>
              <w:rPr>
                <w:rFonts w:hint="eastAsia" w:ascii="宋体" w:hAnsi="宋体" w:eastAsia="宋体" w:cs="宋体"/>
                <w:b w:val="0"/>
                <w:bCs w:val="0"/>
                <w:i w:val="0"/>
                <w:iCs w:val="0"/>
                <w:caps w:val="0"/>
                <w:color w:val="auto"/>
                <w:spacing w:val="0"/>
                <w:sz w:val="21"/>
                <w:szCs w:val="21"/>
                <w:highlight w:val="none"/>
                <w:shd w:val="clear" w:color="auto" w:fill="FFFFFF"/>
              </w:rPr>
              <w:t>询价</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公告期限届满</w:t>
            </w:r>
            <w:r>
              <w:rPr>
                <w:rFonts w:hint="eastAsia" w:ascii="宋体" w:hAnsi="宋体" w:eastAsia="宋体" w:cs="宋体"/>
                <w:b w:val="0"/>
                <w:bCs w:val="0"/>
                <w:i w:val="0"/>
                <w:iCs w:val="0"/>
                <w:caps w:val="0"/>
                <w:color w:val="auto"/>
                <w:spacing w:val="0"/>
                <w:sz w:val="21"/>
                <w:szCs w:val="21"/>
                <w:highlight w:val="none"/>
                <w:shd w:val="clear" w:color="auto" w:fill="FFFFFF"/>
              </w:rPr>
              <w:t>后，</w:t>
            </w:r>
            <w:r>
              <w:rPr>
                <w:rFonts w:hint="eastAsia" w:ascii="宋体" w:hAnsi="宋体" w:eastAsia="宋体" w:cs="宋体"/>
                <w:b w:val="0"/>
                <w:bCs w:val="0"/>
                <w:i w:val="0"/>
                <w:iCs w:val="0"/>
                <w:caps w:val="0"/>
                <w:color w:val="auto"/>
                <w:spacing w:val="0"/>
                <w:sz w:val="21"/>
                <w:szCs w:val="21"/>
                <w:highlight w:val="none"/>
                <w:u w:val="none"/>
                <w:shd w:val="clear" w:color="auto" w:fill="FFFFFF"/>
              </w:rPr>
              <w:t>转让方在</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3个月</w:t>
            </w:r>
            <w:r>
              <w:rPr>
                <w:rFonts w:hint="eastAsia" w:ascii="宋体" w:hAnsi="宋体" w:eastAsia="宋体" w:cs="宋体"/>
                <w:b w:val="0"/>
                <w:bCs w:val="0"/>
                <w:i w:val="0"/>
                <w:iCs w:val="0"/>
                <w:caps w:val="0"/>
                <w:color w:val="auto"/>
                <w:spacing w:val="0"/>
                <w:sz w:val="21"/>
                <w:szCs w:val="21"/>
                <w:highlight w:val="none"/>
                <w:shd w:val="clear" w:color="auto" w:fill="FFFFFF"/>
              </w:rPr>
              <w:t>内</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就该</w:t>
            </w:r>
            <w:r>
              <w:rPr>
                <w:rFonts w:hint="eastAsia" w:ascii="宋体" w:hAnsi="宋体" w:eastAsia="宋体" w:cs="宋体"/>
                <w:b w:val="0"/>
                <w:bCs w:val="0"/>
                <w:i w:val="0"/>
                <w:iCs w:val="0"/>
                <w:caps w:val="0"/>
                <w:color w:val="auto"/>
                <w:spacing w:val="0"/>
                <w:sz w:val="21"/>
                <w:szCs w:val="21"/>
                <w:highlight w:val="none"/>
                <w:shd w:val="clear" w:color="auto" w:fill="FFFFFF"/>
              </w:rPr>
              <w:t>询价标的</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进行</w:t>
            </w:r>
            <w:r>
              <w:rPr>
                <w:rFonts w:hint="eastAsia" w:ascii="宋体" w:hAnsi="宋体" w:eastAsia="宋体" w:cs="宋体"/>
                <w:b w:val="0"/>
                <w:bCs w:val="0"/>
                <w:i w:val="0"/>
                <w:iCs w:val="0"/>
                <w:caps w:val="0"/>
                <w:color w:val="auto"/>
                <w:spacing w:val="0"/>
                <w:sz w:val="21"/>
                <w:szCs w:val="21"/>
                <w:highlight w:val="none"/>
                <w:shd w:val="clear" w:color="auto" w:fill="FFFFFF"/>
              </w:rPr>
              <w:t>正式</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挂牌</w:t>
            </w:r>
            <w:r>
              <w:rPr>
                <w:rFonts w:hint="eastAsia" w:ascii="宋体" w:hAnsi="宋体" w:eastAsia="宋体" w:cs="宋体"/>
                <w:b w:val="0"/>
                <w:bCs w:val="0"/>
                <w:i w:val="0"/>
                <w:iCs w:val="0"/>
                <w:caps w:val="0"/>
                <w:color w:val="auto"/>
                <w:spacing w:val="0"/>
                <w:sz w:val="21"/>
                <w:szCs w:val="21"/>
                <w:highlight w:val="none"/>
                <w:shd w:val="clear" w:color="auto" w:fill="FFFFFF"/>
              </w:rPr>
              <w:t>，</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但信息公告的交易标的、受让方资格条件发生变化，或者转让底价超过意向受让方询受让提出的报价导致意向受让方未在信息公告规定的时限内提出受让申请或者提出受让申请未通过受让资格审查的。</w:t>
            </w:r>
            <w:r>
              <w:rPr>
                <w:rFonts w:hint="eastAsia" w:ascii="宋体" w:hAnsi="宋体" w:eastAsia="宋体" w:cs="宋体"/>
                <w:b w:val="0"/>
                <w:bCs w:val="0"/>
                <w:i w:val="0"/>
                <w:iCs w:val="0"/>
                <w:caps w:val="0"/>
                <w:color w:val="auto"/>
                <w:spacing w:val="0"/>
                <w:sz w:val="21"/>
                <w:szCs w:val="21"/>
                <w:highlight w:val="none"/>
                <w:shd w:val="clear" w:color="auto" w:fill="FFFFFF"/>
              </w:rPr>
              <w:t>其交纳的询价保证金</w:t>
            </w:r>
            <w:r>
              <w:rPr>
                <w:rStyle w:val="13"/>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在中心收到退还申请之日起3个工作日内无息原渠道退还；或中心在征询其意见后表示继续参与后续交易的，其询价保证金转为交易保证金的等额部分。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i w:val="0"/>
                <w:iCs w:val="0"/>
                <w:caps w:val="0"/>
                <w:color w:val="auto"/>
                <w:spacing w:val="0"/>
                <w:sz w:val="21"/>
                <w:szCs w:val="21"/>
                <w:highlight w:val="none"/>
              </w:rPr>
            </w:pPr>
            <w:r>
              <w:rPr>
                <w:rStyle w:val="13"/>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（3）询价公告期限届满后，转让方未在3个月内就该询价标的进行正式挂牌的，</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意向受让方</w:t>
            </w:r>
            <w:r>
              <w:rPr>
                <w:rFonts w:hint="eastAsia" w:ascii="宋体" w:hAnsi="宋体" w:eastAsia="宋体" w:cs="宋体"/>
                <w:b w:val="0"/>
                <w:bCs w:val="0"/>
                <w:i w:val="0"/>
                <w:iCs w:val="0"/>
                <w:caps w:val="0"/>
                <w:color w:val="auto"/>
                <w:spacing w:val="0"/>
                <w:sz w:val="21"/>
                <w:szCs w:val="21"/>
                <w:highlight w:val="none"/>
                <w:shd w:val="clear" w:color="auto" w:fill="FFFFFF"/>
              </w:rPr>
              <w:t>交纳的询价保证金</w:t>
            </w:r>
            <w:r>
              <w:rPr>
                <w:rStyle w:val="13"/>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在中心收到退还申请之日起3个工作日内无息原渠道退还。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val="0"/>
                <w:bCs w:val="0"/>
                <w:i w:val="0"/>
                <w:iCs w:val="0"/>
                <w:caps w:val="0"/>
                <w:color w:val="auto"/>
                <w:spacing w:val="0"/>
                <w:kern w:val="0"/>
                <w:sz w:val="21"/>
                <w:szCs w:val="21"/>
                <w:highlight w:val="none"/>
                <w:shd w:val="clear" w:color="auto" w:fill="FFFFFF"/>
                <w:lang w:val="en-US" w:eastAsia="zh-CN" w:bidi="ar"/>
              </w:rPr>
              <w:t>（4）询价公告结束后，在询价公告规定期限内转让方作出决议不接受意向受让方报价或意向方不符合受让资格的，中心在收到转让方资格审核通知后3个工作日内无息原渠道退还询价保证金。</w:t>
            </w:r>
          </w:p>
        </w:tc>
      </w:tr>
    </w:tbl>
    <w:p>
      <w:pPr>
        <w:adjustRightInd w:val="0"/>
        <w:snapToGrid w:val="0"/>
        <w:spacing w:before="120" w:after="120" w:line="360" w:lineRule="auto"/>
        <w:rPr>
          <w:rFonts w:hint="eastAsia" w:ascii="宋体" w:hAnsi="宋体" w:eastAsia="宋体" w:cs="宋体"/>
          <w:b/>
          <w:bCs/>
          <w:sz w:val="21"/>
          <w:szCs w:val="21"/>
        </w:rPr>
        <w:sectPr>
          <w:headerReference r:id="rId3" w:type="default"/>
          <w:footerReference r:id="rId4" w:type="default"/>
          <w:footerReference r:id="rId5" w:type="even"/>
          <w:pgSz w:w="11906" w:h="16838"/>
          <w:pgMar w:top="567" w:right="1797" w:bottom="623" w:left="1797" w:header="851" w:footer="992" w:gutter="0"/>
          <w:pgNumType w:fmt="decimal"/>
          <w:cols w:space="720" w:num="1"/>
          <w:docGrid w:type="lines" w:linePitch="312" w:charSpace="0"/>
        </w:sectPr>
      </w:pPr>
    </w:p>
    <w:p>
      <w:pPr>
        <w:adjustRightInd w:val="0"/>
        <w:snapToGrid w:val="0"/>
        <w:spacing w:before="120" w:after="120" w:line="360" w:lineRule="auto"/>
        <w:jc w:val="left"/>
        <w:outlineLvl w:val="9"/>
        <w:rPr>
          <w:rFonts w:hint="eastAsia" w:ascii="宋体" w:hAnsi="宋体"/>
          <w:b/>
          <w:bCs w:val="0"/>
          <w:sz w:val="30"/>
          <w:szCs w:val="30"/>
          <w:lang w:val="en-US" w:eastAsia="zh-CN"/>
        </w:rPr>
      </w:pPr>
      <w:r>
        <w:rPr>
          <w:rFonts w:hint="eastAsia" w:ascii="宋体" w:hAnsi="宋体"/>
          <w:b w:val="0"/>
          <w:bCs/>
          <w:sz w:val="21"/>
          <w:szCs w:val="21"/>
          <w:lang w:val="en-US" w:eastAsia="zh-CN"/>
        </w:rPr>
        <w:t>附件：</w:t>
      </w:r>
    </w:p>
    <w:p>
      <w:pPr>
        <w:adjustRightInd w:val="0"/>
        <w:snapToGrid w:val="0"/>
        <w:spacing w:before="120" w:after="120" w:line="360" w:lineRule="auto"/>
        <w:jc w:val="center"/>
        <w:outlineLvl w:val="9"/>
        <w:rPr>
          <w:rFonts w:hint="eastAsia" w:ascii="宋体" w:hAnsi="宋体"/>
          <w:b/>
          <w:bCs w:val="0"/>
          <w:sz w:val="30"/>
          <w:szCs w:val="30"/>
          <w:lang w:val="en-US" w:eastAsia="zh-CN"/>
        </w:rPr>
      </w:pPr>
      <w:r>
        <w:rPr>
          <w:rFonts w:hint="eastAsia" w:ascii="宋体" w:hAnsi="宋体"/>
          <w:b/>
          <w:bCs w:val="0"/>
          <w:sz w:val="30"/>
          <w:szCs w:val="30"/>
          <w:lang w:val="en-US" w:eastAsia="zh-CN"/>
        </w:rPr>
        <w:t>询价材料清单</w:t>
      </w:r>
    </w:p>
    <w:tbl>
      <w:tblPr>
        <w:tblStyle w:val="10"/>
        <w:tblW w:w="92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99"/>
        <w:gridCol w:w="4267"/>
        <w:gridCol w:w="24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1" w:hRule="exact"/>
          <w:jc w:val="center"/>
        </w:trPr>
        <w:tc>
          <w:tcPr>
            <w:tcW w:w="2499" w:type="dxa"/>
            <w:noWrap/>
            <w:vAlign w:val="center"/>
          </w:tcPr>
          <w:p>
            <w:pPr>
              <w:widowControl/>
              <w:adjustRightInd w:val="0"/>
              <w:snapToGrid w:val="0"/>
              <w:jc w:val="center"/>
              <w:rPr>
                <w:rFonts w:ascii="宋体" w:hAnsi="宋体" w:cs="宋体"/>
                <w:b/>
                <w:bCs/>
                <w:kern w:val="0"/>
                <w:sz w:val="21"/>
                <w:szCs w:val="21"/>
              </w:rPr>
            </w:pPr>
            <w:r>
              <w:rPr>
                <w:rFonts w:hint="eastAsia" w:ascii="宋体" w:hAnsi="宋体" w:cs="宋体"/>
                <w:b/>
                <w:bCs/>
                <w:kern w:val="0"/>
                <w:sz w:val="21"/>
                <w:szCs w:val="21"/>
                <w:lang w:val="en-US" w:eastAsia="zh-CN"/>
              </w:rPr>
              <w:t>材料</w:t>
            </w:r>
            <w:r>
              <w:rPr>
                <w:rFonts w:hint="eastAsia" w:ascii="宋体" w:hAnsi="宋体" w:cs="宋体"/>
                <w:b/>
                <w:bCs/>
                <w:kern w:val="0"/>
                <w:sz w:val="21"/>
                <w:szCs w:val="21"/>
              </w:rPr>
              <w:t>类型</w:t>
            </w:r>
          </w:p>
        </w:tc>
        <w:tc>
          <w:tcPr>
            <w:tcW w:w="4267" w:type="dxa"/>
            <w:noWrap/>
            <w:vAlign w:val="center"/>
          </w:tcPr>
          <w:p>
            <w:pPr>
              <w:widowControl/>
              <w:adjustRightInd w:val="0"/>
              <w:snapToGrid w:val="0"/>
              <w:jc w:val="center"/>
              <w:rPr>
                <w:rFonts w:ascii="宋体" w:hAnsi="宋体" w:cs="宋体"/>
                <w:b/>
                <w:bCs/>
                <w:kern w:val="0"/>
                <w:sz w:val="21"/>
                <w:szCs w:val="21"/>
              </w:rPr>
            </w:pPr>
            <w:r>
              <w:rPr>
                <w:rFonts w:hint="eastAsia" w:ascii="宋体" w:hAnsi="宋体" w:cs="宋体"/>
                <w:b/>
                <w:bCs/>
                <w:kern w:val="0"/>
                <w:sz w:val="21"/>
                <w:szCs w:val="21"/>
              </w:rPr>
              <w:t>资料名称</w:t>
            </w:r>
          </w:p>
        </w:tc>
        <w:tc>
          <w:tcPr>
            <w:tcW w:w="2472" w:type="dxa"/>
            <w:noWrap w:val="0"/>
            <w:vAlign w:val="center"/>
          </w:tcPr>
          <w:p>
            <w:pPr>
              <w:widowControl/>
              <w:adjustRightInd w:val="0"/>
              <w:snapToGrid w:val="0"/>
              <w:jc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5" w:hRule="exact"/>
          <w:jc w:val="center"/>
        </w:trPr>
        <w:tc>
          <w:tcPr>
            <w:tcW w:w="2499" w:type="dxa"/>
            <w:noWrap w:val="0"/>
            <w:vAlign w:val="center"/>
          </w:tcPr>
          <w:p>
            <w:pPr>
              <w:widowControl/>
              <w:adjustRightInd w:val="0"/>
              <w:snapToGrid w:val="0"/>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申请类材料</w:t>
            </w:r>
          </w:p>
        </w:tc>
        <w:tc>
          <w:tcPr>
            <w:tcW w:w="4267" w:type="dxa"/>
            <w:noWrap/>
            <w:vAlign w:val="center"/>
          </w:tcPr>
          <w:p>
            <w:pPr>
              <w:widowControl/>
              <w:adjustRightInd w:val="0"/>
              <w:snapToGrid w:val="0"/>
              <w:jc w:val="left"/>
              <w:rPr>
                <w:rFonts w:ascii="宋体" w:hAnsi="宋体" w:cs="宋体"/>
                <w:kern w:val="0"/>
                <w:sz w:val="21"/>
                <w:szCs w:val="21"/>
              </w:rPr>
            </w:pPr>
            <w:r>
              <w:rPr>
                <w:rFonts w:hint="eastAsia" w:ascii="宋体" w:hAnsi="宋体" w:eastAsia="宋体" w:cs="宋体"/>
                <w:b w:val="0"/>
                <w:bCs w:val="0"/>
                <w:kern w:val="0"/>
                <w:sz w:val="21"/>
                <w:szCs w:val="21"/>
                <w:lang w:val="en-US" w:eastAsia="zh-CN"/>
              </w:rPr>
              <w:t>询价</w:t>
            </w:r>
            <w:r>
              <w:rPr>
                <w:rFonts w:hint="eastAsia" w:ascii="宋体" w:hAnsi="宋体" w:eastAsia="宋体" w:cs="宋体"/>
                <w:b w:val="0"/>
                <w:bCs w:val="0"/>
                <w:kern w:val="0"/>
                <w:sz w:val="21"/>
                <w:szCs w:val="21"/>
              </w:rPr>
              <w:t>信息发布申请书</w:t>
            </w:r>
          </w:p>
        </w:tc>
        <w:tc>
          <w:tcPr>
            <w:tcW w:w="2472" w:type="dxa"/>
            <w:noWrap/>
            <w:vAlign w:val="center"/>
          </w:tcPr>
          <w:p>
            <w:pPr>
              <w:widowControl/>
              <w:adjustRightInd w:val="0"/>
              <w:snapToGrid w:val="0"/>
              <w:jc w:val="center"/>
              <w:rPr>
                <w:rFonts w:ascii="宋体" w:hAnsi="宋体" w:cs="宋体"/>
                <w:kern w:val="0"/>
                <w:sz w:val="21"/>
                <w:szCs w:val="21"/>
              </w:rPr>
            </w:pPr>
            <w:r>
              <w:rPr>
                <w:rFonts w:ascii="宋体" w:hAnsi="宋体" w:cs="宋体"/>
                <w:kern w:val="0"/>
                <w:sz w:val="21"/>
                <w:szCs w:val="21"/>
              </w:rPr>
              <w:t>必须提供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2499" w:type="dxa"/>
            <w:vMerge w:val="restart"/>
            <w:noWrap/>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主体资格类资料</w:t>
            </w:r>
          </w:p>
          <w:p>
            <w:pPr>
              <w:widowControl/>
              <w:adjustRightInd w:val="0"/>
              <w:snapToGrid w:val="0"/>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适用于企业转让</w:t>
            </w:r>
            <w:r>
              <w:rPr>
                <w:rFonts w:hint="eastAsia" w:ascii="宋体" w:hAnsi="宋体" w:cs="宋体"/>
                <w:kern w:val="0"/>
                <w:sz w:val="21"/>
                <w:szCs w:val="21"/>
                <w:lang w:eastAsia="zh-CN"/>
              </w:rPr>
              <w:t>）</w:t>
            </w:r>
          </w:p>
        </w:tc>
        <w:tc>
          <w:tcPr>
            <w:tcW w:w="4267" w:type="dxa"/>
            <w:noWrap/>
            <w:vAlign w:val="center"/>
          </w:tcPr>
          <w:p>
            <w:pPr>
              <w:widowControl/>
              <w:adjustRightInd w:val="0"/>
              <w:snapToGrid w:val="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营业执照</w:t>
            </w:r>
            <w:r>
              <w:rPr>
                <w:rFonts w:hint="eastAsia" w:ascii="宋体" w:hAnsi="宋体" w:cs="宋体"/>
                <w:kern w:val="0"/>
                <w:sz w:val="21"/>
                <w:szCs w:val="21"/>
                <w:lang w:val="en-US" w:eastAsia="zh-CN"/>
              </w:rPr>
              <w:t>副本复印件</w:t>
            </w:r>
          </w:p>
        </w:tc>
        <w:tc>
          <w:tcPr>
            <w:tcW w:w="2472" w:type="dxa"/>
            <w:noWrap/>
            <w:vAlign w:val="center"/>
          </w:tcPr>
          <w:p>
            <w:pPr>
              <w:widowControl/>
              <w:adjustRightInd w:val="0"/>
              <w:snapToGrid w:val="0"/>
              <w:jc w:val="center"/>
              <w:rPr>
                <w:rFonts w:ascii="宋体" w:hAnsi="宋体" w:cs="宋体"/>
                <w:kern w:val="0"/>
                <w:sz w:val="21"/>
                <w:szCs w:val="21"/>
              </w:rPr>
            </w:pPr>
            <w:r>
              <w:rPr>
                <w:rFonts w:ascii="宋体" w:hAnsi="宋体" w:cs="宋体"/>
                <w:kern w:val="0"/>
                <w:sz w:val="21"/>
                <w:szCs w:val="21"/>
              </w:rPr>
              <w:t>必须提供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2499" w:type="dxa"/>
            <w:vMerge w:val="continue"/>
            <w:noWrap w:val="0"/>
            <w:vAlign w:val="center"/>
          </w:tcPr>
          <w:p>
            <w:pPr>
              <w:widowControl/>
              <w:adjustRightInd w:val="0"/>
              <w:snapToGrid w:val="0"/>
              <w:jc w:val="center"/>
              <w:rPr>
                <w:rFonts w:ascii="宋体" w:hAnsi="宋体" w:cs="宋体"/>
                <w:kern w:val="0"/>
                <w:sz w:val="21"/>
                <w:szCs w:val="21"/>
              </w:rPr>
            </w:pPr>
          </w:p>
        </w:tc>
        <w:tc>
          <w:tcPr>
            <w:tcW w:w="4267" w:type="dxa"/>
            <w:noWrap/>
            <w:vAlign w:val="center"/>
          </w:tcPr>
          <w:p>
            <w:pPr>
              <w:widowControl/>
              <w:adjustRightInd w:val="0"/>
              <w:snapToGrid w:val="0"/>
              <w:jc w:val="left"/>
              <w:rPr>
                <w:rFonts w:hint="eastAsia" w:ascii="宋体" w:hAnsi="宋体" w:cs="宋体"/>
                <w:kern w:val="0"/>
                <w:sz w:val="21"/>
                <w:szCs w:val="21"/>
              </w:rPr>
            </w:pPr>
            <w:r>
              <w:rPr>
                <w:rFonts w:hint="eastAsia" w:ascii="宋体" w:hAnsi="宋体" w:cs="宋体"/>
                <w:kern w:val="0"/>
                <w:sz w:val="21"/>
                <w:szCs w:val="21"/>
              </w:rPr>
              <w:t>法定代表人身份证复印件</w:t>
            </w:r>
          </w:p>
        </w:tc>
        <w:tc>
          <w:tcPr>
            <w:tcW w:w="2472" w:type="dxa"/>
            <w:noWrap/>
            <w:vAlign w:val="center"/>
          </w:tcPr>
          <w:p>
            <w:pPr>
              <w:widowControl/>
              <w:adjustRightInd w:val="0"/>
              <w:snapToGrid w:val="0"/>
              <w:jc w:val="center"/>
              <w:rPr>
                <w:rFonts w:ascii="宋体" w:hAnsi="宋体" w:cs="宋体"/>
                <w:kern w:val="0"/>
                <w:sz w:val="21"/>
                <w:szCs w:val="21"/>
              </w:rPr>
            </w:pPr>
            <w:r>
              <w:rPr>
                <w:rFonts w:ascii="宋体" w:hAnsi="宋体" w:cs="宋体"/>
                <w:kern w:val="0"/>
                <w:sz w:val="21"/>
                <w:szCs w:val="21"/>
              </w:rPr>
              <w:t>必须提供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2499" w:type="dxa"/>
            <w:vMerge w:val="continue"/>
            <w:noWrap w:val="0"/>
            <w:vAlign w:val="center"/>
          </w:tcPr>
          <w:p>
            <w:pPr>
              <w:widowControl/>
              <w:adjustRightInd w:val="0"/>
              <w:snapToGrid w:val="0"/>
              <w:jc w:val="center"/>
              <w:rPr>
                <w:rFonts w:ascii="宋体" w:hAnsi="宋体" w:cs="宋体"/>
                <w:kern w:val="0"/>
                <w:sz w:val="21"/>
                <w:szCs w:val="21"/>
              </w:rPr>
            </w:pPr>
          </w:p>
        </w:tc>
        <w:tc>
          <w:tcPr>
            <w:tcW w:w="4267" w:type="dxa"/>
            <w:noWrap/>
            <w:vAlign w:val="center"/>
          </w:tcPr>
          <w:p>
            <w:pPr>
              <w:widowControl/>
              <w:adjustRightInd w:val="0"/>
              <w:snapToGrid w:val="0"/>
              <w:spacing w:line="240" w:lineRule="auto"/>
              <w:jc w:val="left"/>
              <w:outlineLvl w:val="9"/>
              <w:rPr>
                <w:rFonts w:hint="eastAsia" w:ascii="宋体" w:hAnsi="宋体" w:cs="宋体"/>
                <w:kern w:val="0"/>
                <w:sz w:val="21"/>
                <w:szCs w:val="21"/>
              </w:rPr>
            </w:pPr>
            <w:r>
              <w:rPr>
                <w:rFonts w:hint="eastAsia" w:ascii="宋体" w:hAnsi="宋体" w:cs="宋体" w:eastAsiaTheme="minorEastAsia"/>
                <w:b w:val="0"/>
                <w:bCs w:val="0"/>
                <w:kern w:val="0"/>
                <w:sz w:val="21"/>
                <w:szCs w:val="21"/>
              </w:rPr>
              <w:t>《授权委托书》及受托人身份证复印件</w:t>
            </w:r>
          </w:p>
        </w:tc>
        <w:tc>
          <w:tcPr>
            <w:tcW w:w="2472" w:type="dxa"/>
            <w:noWrap/>
            <w:vAlign w:val="center"/>
          </w:tcPr>
          <w:p>
            <w:pPr>
              <w:widowControl/>
              <w:adjustRightInd w:val="0"/>
              <w:snapToGrid w:val="0"/>
              <w:spacing w:line="240" w:lineRule="auto"/>
              <w:jc w:val="center"/>
              <w:outlineLvl w:val="9"/>
              <w:rPr>
                <w:rFonts w:hint="eastAsia" w:ascii="宋体" w:hAnsi="宋体" w:cs="宋体"/>
                <w:kern w:val="0"/>
                <w:sz w:val="21"/>
                <w:szCs w:val="21"/>
              </w:rPr>
            </w:pPr>
            <w:r>
              <w:rPr>
                <w:rFonts w:hint="eastAsia" w:ascii="宋体" w:hAnsi="宋体" w:cs="宋体" w:eastAsiaTheme="minorEastAsia"/>
                <w:b w:val="0"/>
                <w:bCs w:val="0"/>
                <w:kern w:val="0"/>
                <w:sz w:val="21"/>
                <w:szCs w:val="21"/>
              </w:rPr>
              <w:t>如涉及授权须提供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5" w:hRule="exact"/>
          <w:jc w:val="center"/>
        </w:trPr>
        <w:tc>
          <w:tcPr>
            <w:tcW w:w="2499" w:type="dxa"/>
            <w:vMerge w:val="restart"/>
            <w:noWrap w:val="0"/>
            <w:vAlign w:val="center"/>
          </w:tcPr>
          <w:p>
            <w:pPr>
              <w:widowControl/>
              <w:adjustRightInd w:val="0"/>
              <w:snapToGrid w:val="0"/>
              <w:jc w:val="center"/>
              <w:rPr>
                <w:rFonts w:hint="eastAsia" w:ascii="宋体" w:hAnsi="宋体" w:cs="宋体"/>
                <w:b w:val="0"/>
                <w:bCs w:val="0"/>
                <w:kern w:val="0"/>
                <w:sz w:val="21"/>
                <w:szCs w:val="21"/>
              </w:rPr>
            </w:pPr>
            <w:r>
              <w:rPr>
                <w:rFonts w:hint="eastAsia" w:ascii="宋体" w:hAnsi="宋体" w:cs="宋体"/>
                <w:b w:val="0"/>
                <w:bCs w:val="0"/>
                <w:kern w:val="0"/>
                <w:sz w:val="21"/>
                <w:szCs w:val="21"/>
              </w:rPr>
              <w:t>主体资格类资料</w:t>
            </w:r>
          </w:p>
          <w:p>
            <w:pPr>
              <w:widowControl/>
              <w:adjustRightInd w:val="0"/>
              <w:snapToGrid w:val="0"/>
              <w:jc w:val="center"/>
              <w:rPr>
                <w:rFonts w:ascii="宋体" w:hAnsi="宋体" w:cs="宋体"/>
                <w:kern w:val="0"/>
                <w:sz w:val="21"/>
                <w:szCs w:val="21"/>
              </w:rPr>
            </w:pP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适用于自然人转让</w:t>
            </w:r>
            <w:r>
              <w:rPr>
                <w:rFonts w:hint="eastAsia" w:ascii="宋体" w:hAnsi="宋体" w:cs="宋体"/>
                <w:b w:val="0"/>
                <w:bCs w:val="0"/>
                <w:kern w:val="0"/>
                <w:sz w:val="21"/>
                <w:szCs w:val="21"/>
                <w:lang w:eastAsia="zh-CN"/>
              </w:rPr>
              <w:t>）</w:t>
            </w:r>
          </w:p>
        </w:tc>
        <w:tc>
          <w:tcPr>
            <w:tcW w:w="4267" w:type="dxa"/>
            <w:noWrap/>
            <w:vAlign w:val="center"/>
          </w:tcPr>
          <w:p>
            <w:pPr>
              <w:widowControl/>
              <w:adjustRightInd w:val="0"/>
              <w:snapToGrid w:val="0"/>
              <w:jc w:val="left"/>
              <w:rPr>
                <w:rFonts w:hint="eastAsia" w:ascii="宋体" w:hAnsi="宋体" w:cs="宋体"/>
                <w:kern w:val="0"/>
                <w:sz w:val="21"/>
                <w:szCs w:val="21"/>
                <w:highlight w:val="yellow"/>
              </w:rPr>
            </w:pPr>
            <w:r>
              <w:rPr>
                <w:rFonts w:hint="eastAsia" w:ascii="宋体" w:hAnsi="宋体" w:eastAsia="宋体" w:cs="宋体"/>
                <w:b w:val="0"/>
                <w:bCs w:val="0"/>
                <w:sz w:val="21"/>
                <w:szCs w:val="21"/>
                <w:lang w:val="en-US" w:eastAsia="zh-CN"/>
              </w:rPr>
              <w:t>自然人身份证复印件</w:t>
            </w:r>
          </w:p>
        </w:tc>
        <w:tc>
          <w:tcPr>
            <w:tcW w:w="2472" w:type="dxa"/>
            <w:noWrap/>
            <w:vAlign w:val="center"/>
          </w:tcPr>
          <w:p>
            <w:pPr>
              <w:widowControl/>
              <w:adjustRightInd w:val="0"/>
              <w:snapToGrid w:val="0"/>
              <w:jc w:val="center"/>
              <w:rPr>
                <w:rFonts w:ascii="宋体" w:hAnsi="宋体" w:cs="宋体"/>
                <w:kern w:val="0"/>
                <w:sz w:val="21"/>
                <w:szCs w:val="21"/>
              </w:rPr>
            </w:pPr>
            <w:r>
              <w:rPr>
                <w:rFonts w:ascii="宋体" w:hAnsi="宋体" w:cs="宋体"/>
                <w:kern w:val="0"/>
                <w:sz w:val="21"/>
                <w:szCs w:val="21"/>
              </w:rPr>
              <w:t>必须提供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2499" w:type="dxa"/>
            <w:vMerge w:val="continue"/>
            <w:noWrap w:val="0"/>
            <w:vAlign w:val="center"/>
          </w:tcPr>
          <w:p>
            <w:pPr>
              <w:widowControl/>
              <w:adjustRightInd w:val="0"/>
              <w:snapToGrid w:val="0"/>
              <w:jc w:val="center"/>
              <w:rPr>
                <w:rFonts w:ascii="宋体" w:hAnsi="宋体" w:cs="宋体"/>
                <w:kern w:val="0"/>
                <w:sz w:val="21"/>
                <w:szCs w:val="21"/>
              </w:rPr>
            </w:pPr>
          </w:p>
        </w:tc>
        <w:tc>
          <w:tcPr>
            <w:tcW w:w="4267" w:type="dxa"/>
            <w:noWrap/>
            <w:vAlign w:val="center"/>
          </w:tcPr>
          <w:p>
            <w:pPr>
              <w:widowControl/>
              <w:adjustRightInd w:val="0"/>
              <w:snapToGrid w:val="0"/>
              <w:jc w:val="left"/>
              <w:rPr>
                <w:rFonts w:hint="eastAsia" w:ascii="宋体" w:hAnsi="宋体" w:cs="宋体"/>
                <w:kern w:val="0"/>
                <w:sz w:val="21"/>
                <w:szCs w:val="21"/>
                <w:highlight w:val="yellow"/>
              </w:rPr>
            </w:pPr>
            <w:r>
              <w:rPr>
                <w:rFonts w:hint="eastAsia" w:ascii="宋体" w:hAnsi="宋体" w:eastAsia="宋体" w:cs="宋体"/>
                <w:b w:val="0"/>
                <w:bCs w:val="0"/>
                <w:sz w:val="21"/>
                <w:szCs w:val="21"/>
                <w:lang w:val="en-US" w:eastAsia="zh-CN"/>
              </w:rPr>
              <w:t>经公证的授权委托书及受托人身份证复印件</w:t>
            </w:r>
          </w:p>
        </w:tc>
        <w:tc>
          <w:tcPr>
            <w:tcW w:w="2472" w:type="dxa"/>
            <w:noWrap/>
            <w:vAlign w:val="center"/>
          </w:tcPr>
          <w:p>
            <w:pPr>
              <w:widowControl/>
              <w:adjustRightInd w:val="0"/>
              <w:snapToGrid w:val="0"/>
              <w:jc w:val="center"/>
              <w:rPr>
                <w:rFonts w:ascii="宋体" w:hAnsi="宋体" w:cs="宋体"/>
                <w:kern w:val="0"/>
                <w:sz w:val="21"/>
                <w:szCs w:val="21"/>
              </w:rPr>
            </w:pPr>
            <w:r>
              <w:rPr>
                <w:rFonts w:hint="eastAsia" w:ascii="宋体" w:hAnsi="宋体" w:cs="宋体" w:eastAsiaTheme="minorEastAsia"/>
                <w:b w:val="0"/>
                <w:bCs w:val="0"/>
                <w:kern w:val="0"/>
                <w:sz w:val="21"/>
                <w:szCs w:val="21"/>
              </w:rPr>
              <w:t>如涉及授权须提供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7" w:hRule="exact"/>
          <w:jc w:val="center"/>
        </w:trPr>
        <w:tc>
          <w:tcPr>
            <w:tcW w:w="2499"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b w:val="0"/>
                <w:bCs w:val="0"/>
                <w:kern w:val="0"/>
                <w:sz w:val="21"/>
                <w:szCs w:val="21"/>
                <w:lang w:val="en-US" w:eastAsia="zh-CN"/>
              </w:rPr>
              <w:t>标的材料</w:t>
            </w:r>
          </w:p>
        </w:tc>
        <w:tc>
          <w:tcPr>
            <w:tcW w:w="4267" w:type="dxa"/>
            <w:noWrap/>
            <w:vAlign w:val="center"/>
          </w:tcPr>
          <w:p>
            <w:pPr>
              <w:widowControl/>
              <w:adjustRightInd w:val="0"/>
              <w:snapToGrid w:val="0"/>
              <w:jc w:val="left"/>
              <w:rPr>
                <w:rFonts w:ascii="宋体" w:hAnsi="宋体" w:cs="宋体"/>
                <w:kern w:val="0"/>
                <w:sz w:val="21"/>
                <w:szCs w:val="21"/>
              </w:rPr>
            </w:pPr>
            <w:r>
              <w:rPr>
                <w:rFonts w:hint="eastAsia" w:ascii="宋体" w:hAnsi="宋体" w:cs="宋体"/>
                <w:kern w:val="0"/>
                <w:sz w:val="21"/>
                <w:szCs w:val="21"/>
                <w:lang w:val="en-US" w:eastAsia="zh-CN"/>
              </w:rPr>
              <w:t>资产清单</w:t>
            </w:r>
          </w:p>
        </w:tc>
        <w:tc>
          <w:tcPr>
            <w:tcW w:w="2472" w:type="dxa"/>
            <w:noWrap/>
            <w:vAlign w:val="center"/>
          </w:tcPr>
          <w:p>
            <w:pPr>
              <w:widowControl/>
              <w:adjustRightInd w:val="0"/>
              <w:snapToGrid w:val="0"/>
              <w:jc w:val="center"/>
              <w:rPr>
                <w:rFonts w:ascii="宋体" w:hAnsi="宋体" w:cs="宋体"/>
                <w:kern w:val="0"/>
                <w:sz w:val="21"/>
                <w:szCs w:val="21"/>
              </w:rPr>
            </w:pPr>
            <w:r>
              <w:rPr>
                <w:rFonts w:ascii="宋体" w:hAnsi="宋体" w:cs="宋体"/>
                <w:kern w:val="0"/>
                <w:sz w:val="21"/>
                <w:szCs w:val="21"/>
              </w:rPr>
              <w:t>必须提供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7" w:hRule="exact"/>
          <w:jc w:val="center"/>
        </w:trPr>
        <w:tc>
          <w:tcPr>
            <w:tcW w:w="2499" w:type="dxa"/>
            <w:noWrap w:val="0"/>
            <w:vAlign w:val="center"/>
          </w:tcPr>
          <w:p>
            <w:pPr>
              <w:widowControl/>
              <w:adjustRightInd w:val="0"/>
              <w:snapToGrid w:val="0"/>
              <w:jc w:val="center"/>
              <w:rPr>
                <w:rFonts w:ascii="宋体" w:hAnsi="宋体" w:cs="宋体"/>
                <w:kern w:val="0"/>
                <w:sz w:val="21"/>
                <w:szCs w:val="21"/>
              </w:rPr>
            </w:pPr>
            <w:r>
              <w:rPr>
                <w:rFonts w:hint="eastAsia" w:ascii="宋体" w:hAnsi="宋体" w:cs="宋体"/>
                <w:kern w:val="0"/>
                <w:sz w:val="21"/>
                <w:szCs w:val="21"/>
              </w:rPr>
              <w:t>其他资料</w:t>
            </w:r>
          </w:p>
        </w:tc>
        <w:tc>
          <w:tcPr>
            <w:tcW w:w="4267" w:type="dxa"/>
            <w:noWrap/>
            <w:vAlign w:val="center"/>
          </w:tcPr>
          <w:p>
            <w:pPr>
              <w:widowControl/>
              <w:adjustRightInd w:val="0"/>
              <w:snapToGrid w:val="0"/>
              <w:jc w:val="left"/>
              <w:rPr>
                <w:rFonts w:ascii="宋体" w:hAnsi="宋体" w:cs="宋体"/>
                <w:kern w:val="0"/>
                <w:sz w:val="21"/>
                <w:szCs w:val="21"/>
              </w:rPr>
            </w:pPr>
            <w:r>
              <w:rPr>
                <w:rFonts w:hint="eastAsia" w:ascii="宋体" w:hAnsi="宋体" w:eastAsia="宋体" w:cs="宋体"/>
                <w:kern w:val="0"/>
                <w:sz w:val="21"/>
                <w:szCs w:val="21"/>
                <w:lang w:val="en-US" w:eastAsia="zh-CN"/>
              </w:rPr>
              <w:t>内蒙古股权交易中心要求的其他材料</w:t>
            </w:r>
          </w:p>
        </w:tc>
        <w:tc>
          <w:tcPr>
            <w:tcW w:w="2472" w:type="dxa"/>
            <w:noWrap/>
            <w:vAlign w:val="center"/>
          </w:tcPr>
          <w:p>
            <w:pPr>
              <w:widowControl/>
              <w:adjustRightInd w:val="0"/>
              <w:snapToGrid w:val="0"/>
              <w:jc w:val="left"/>
              <w:rPr>
                <w:rFonts w:hint="eastAsia" w:ascii="宋体" w:hAnsi="宋体" w:cs="宋体"/>
                <w:kern w:val="0"/>
                <w:sz w:val="21"/>
                <w:szCs w:val="21"/>
              </w:rPr>
            </w:pPr>
            <w:r>
              <w:rPr>
                <w:rFonts w:hint="eastAsia" w:ascii="宋体" w:hAnsi="宋体" w:cs="宋体"/>
                <w:kern w:val="0"/>
                <w:sz w:val="21"/>
                <w:szCs w:val="21"/>
              </w:rPr>
              <w:t>　</w:t>
            </w:r>
          </w:p>
          <w:p>
            <w:pPr>
              <w:widowControl/>
              <w:adjustRightInd w:val="0"/>
              <w:snapToGrid w:val="0"/>
              <w:jc w:val="left"/>
              <w:rPr>
                <w:rFonts w:hint="eastAsia" w:ascii="宋体" w:hAnsi="宋体" w:cs="宋体"/>
                <w:kern w:val="0"/>
                <w:sz w:val="21"/>
                <w:szCs w:val="21"/>
              </w:rPr>
            </w:pPr>
          </w:p>
          <w:p>
            <w:pPr>
              <w:widowControl/>
              <w:adjustRightInd w:val="0"/>
              <w:snapToGrid w:val="0"/>
              <w:jc w:val="left"/>
              <w:rPr>
                <w:rFonts w:hint="eastAsia" w:ascii="宋体" w:hAnsi="宋体" w:cs="宋体"/>
                <w:kern w:val="0"/>
                <w:sz w:val="21"/>
                <w:szCs w:val="21"/>
              </w:rPr>
            </w:pPr>
          </w:p>
          <w:p>
            <w:pPr>
              <w:widowControl/>
              <w:adjustRightInd w:val="0"/>
              <w:snapToGrid w:val="0"/>
              <w:jc w:val="left"/>
              <w:rPr>
                <w:rFonts w:ascii="宋体" w:hAnsi="宋体" w:cs="宋体"/>
                <w:kern w:val="0"/>
                <w:sz w:val="21"/>
                <w:szCs w:val="21"/>
              </w:rPr>
            </w:pPr>
          </w:p>
        </w:tc>
      </w:tr>
    </w:tbl>
    <w:p>
      <w:pPr>
        <w:ind w:left="630" w:hanging="630" w:hangingChars="300"/>
        <w:rPr>
          <w:sz w:val="18"/>
          <w:szCs w:val="18"/>
        </w:rPr>
      </w:pPr>
      <w:r>
        <w:rPr>
          <w:rFonts w:hint="eastAsia"/>
        </w:rPr>
        <w:t>备注：</w:t>
      </w:r>
      <w:bookmarkStart w:id="6" w:name="_GoBack"/>
      <w:r>
        <w:rPr>
          <w:rFonts w:hint="eastAsia"/>
        </w:rPr>
        <w:t>以上</w:t>
      </w:r>
      <w:r>
        <w:rPr>
          <w:rFonts w:hint="eastAsia"/>
          <w:lang w:val="en-US" w:eastAsia="zh-CN"/>
        </w:rPr>
        <w:t>法人单位提交材料</w:t>
      </w:r>
      <w:r>
        <w:rPr>
          <w:rFonts w:hint="eastAsia"/>
        </w:rPr>
        <w:t>均需加盖公章</w:t>
      </w:r>
      <w:bookmarkEnd w:id="6"/>
      <w:r>
        <w:rPr>
          <w:rFonts w:hint="eastAsia"/>
          <w:lang w:val="en-US" w:eastAsia="zh-CN"/>
        </w:rPr>
        <w:t>；自然人提交材料均须签字或捺印。</w:t>
      </w:r>
    </w:p>
    <w:p>
      <w:pPr>
        <w:adjustRightInd w:val="0"/>
        <w:snapToGrid w:val="0"/>
        <w:spacing w:before="120" w:after="120" w:line="360" w:lineRule="auto"/>
        <w:jc w:val="center"/>
        <w:outlineLvl w:val="9"/>
        <w:rPr>
          <w:rFonts w:hint="eastAsia" w:ascii="宋体" w:hAnsi="宋体"/>
          <w:b/>
          <w:sz w:val="32"/>
          <w:szCs w:val="32"/>
        </w:rPr>
      </w:pPr>
    </w:p>
    <w:sectPr>
      <w:footerReference r:id="rId6"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4"/>
                            </w:rPr>
                          </w:pPr>
                          <w:r>
                            <w:rPr>
                              <w:rStyle w:val="14"/>
                            </w:rPr>
                            <w:t xml:space="preserve">第 </w:t>
                          </w:r>
                          <w:r>
                            <w:rPr>
                              <w:rStyle w:val="14"/>
                            </w:rPr>
                            <w:fldChar w:fldCharType="begin"/>
                          </w:r>
                          <w:r>
                            <w:rPr>
                              <w:rStyle w:val="14"/>
                            </w:rPr>
                            <w:instrText xml:space="preserve"> PAGE  \* MERGEFORMAT </w:instrText>
                          </w:r>
                          <w:r>
                            <w:rPr>
                              <w:rStyle w:val="14"/>
                            </w:rPr>
                            <w:fldChar w:fldCharType="separate"/>
                          </w:r>
                          <w:r>
                            <w:rPr>
                              <w:rStyle w:val="14"/>
                            </w:rPr>
                            <w:t>12</w:t>
                          </w:r>
                          <w:r>
                            <w:rPr>
                              <w:rStyle w:val="14"/>
                            </w:rPr>
                            <w:fldChar w:fldCharType="end"/>
                          </w:r>
                          <w:r>
                            <w:rPr>
                              <w:rStyle w:val="14"/>
                            </w:rPr>
                            <w:t xml:space="preserve"> 页 共 </w:t>
                          </w:r>
                          <w:r>
                            <w:rPr>
                              <w:rStyle w:val="14"/>
                            </w:rPr>
                            <w:fldChar w:fldCharType="begin"/>
                          </w:r>
                          <w:r>
                            <w:rPr>
                              <w:rStyle w:val="14"/>
                            </w:rPr>
                            <w:instrText xml:space="preserve"> NUMPAGES  \* MERGEFORMAT </w:instrText>
                          </w:r>
                          <w:r>
                            <w:rPr>
                              <w:rStyle w:val="14"/>
                            </w:rPr>
                            <w:fldChar w:fldCharType="separate"/>
                          </w:r>
                          <w:r>
                            <w:rPr>
                              <w:rStyle w:val="14"/>
                            </w:rPr>
                            <w:t>12</w:t>
                          </w:r>
                          <w:r>
                            <w:rPr>
                              <w:rStyle w:val="14"/>
                            </w:rPr>
                            <w:fldChar w:fldCharType="end"/>
                          </w:r>
                          <w:r>
                            <w:rPr>
                              <w:rStyle w:val="1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Style w:val="14"/>
                      </w:rPr>
                    </w:pPr>
                    <w:r>
                      <w:rPr>
                        <w:rStyle w:val="14"/>
                      </w:rPr>
                      <w:t xml:space="preserve">第 </w:t>
                    </w:r>
                    <w:r>
                      <w:rPr>
                        <w:rStyle w:val="14"/>
                      </w:rPr>
                      <w:fldChar w:fldCharType="begin"/>
                    </w:r>
                    <w:r>
                      <w:rPr>
                        <w:rStyle w:val="14"/>
                      </w:rPr>
                      <w:instrText xml:space="preserve"> PAGE  \* MERGEFORMAT </w:instrText>
                    </w:r>
                    <w:r>
                      <w:rPr>
                        <w:rStyle w:val="14"/>
                      </w:rPr>
                      <w:fldChar w:fldCharType="separate"/>
                    </w:r>
                    <w:r>
                      <w:rPr>
                        <w:rStyle w:val="14"/>
                      </w:rPr>
                      <w:t>12</w:t>
                    </w:r>
                    <w:r>
                      <w:rPr>
                        <w:rStyle w:val="14"/>
                      </w:rPr>
                      <w:fldChar w:fldCharType="end"/>
                    </w:r>
                    <w:r>
                      <w:rPr>
                        <w:rStyle w:val="14"/>
                      </w:rPr>
                      <w:t xml:space="preserve"> 页 共 </w:t>
                    </w:r>
                    <w:r>
                      <w:rPr>
                        <w:rStyle w:val="14"/>
                      </w:rPr>
                      <w:fldChar w:fldCharType="begin"/>
                    </w:r>
                    <w:r>
                      <w:rPr>
                        <w:rStyle w:val="14"/>
                      </w:rPr>
                      <w:instrText xml:space="preserve"> NUMPAGES  \* MERGEFORMAT </w:instrText>
                    </w:r>
                    <w:r>
                      <w:rPr>
                        <w:rStyle w:val="14"/>
                      </w:rPr>
                      <w:fldChar w:fldCharType="separate"/>
                    </w:r>
                    <w:r>
                      <w:rPr>
                        <w:rStyle w:val="14"/>
                      </w:rPr>
                      <w:t>12</w:t>
                    </w:r>
                    <w:r>
                      <w:rPr>
                        <w:rStyle w:val="14"/>
                      </w:rPr>
                      <w:fldChar w:fldCharType="end"/>
                    </w:r>
                    <w:r>
                      <w:rPr>
                        <w:rStyle w:val="1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D3E8A"/>
    <w:multiLevelType w:val="singleLevel"/>
    <w:tmpl w:val="C4ED3E8A"/>
    <w:lvl w:ilvl="0" w:tentative="0">
      <w:start w:val="1"/>
      <w:numFmt w:val="decimal"/>
      <w:suff w:val="nothing"/>
      <w:lvlText w:val="%1、"/>
      <w:lvlJc w:val="left"/>
    </w:lvl>
  </w:abstractNum>
  <w:abstractNum w:abstractNumId="1">
    <w:nsid w:val="D895FF1E"/>
    <w:multiLevelType w:val="singleLevel"/>
    <w:tmpl w:val="D895FF1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GVjODU3N2FiZjQ2MTM2MGMyMDRkMjRkZDkyOGIifQ=="/>
  </w:docVars>
  <w:rsids>
    <w:rsidRoot w:val="33754196"/>
    <w:rsid w:val="017A099E"/>
    <w:rsid w:val="02993083"/>
    <w:rsid w:val="02E1776D"/>
    <w:rsid w:val="04A949E5"/>
    <w:rsid w:val="05402850"/>
    <w:rsid w:val="074D0A78"/>
    <w:rsid w:val="07FD3C0E"/>
    <w:rsid w:val="09E35F0F"/>
    <w:rsid w:val="0BDB2177"/>
    <w:rsid w:val="0EB10D99"/>
    <w:rsid w:val="12294C4F"/>
    <w:rsid w:val="18814EDA"/>
    <w:rsid w:val="1A306198"/>
    <w:rsid w:val="1A6A7E23"/>
    <w:rsid w:val="1C2B49DE"/>
    <w:rsid w:val="1EF61E24"/>
    <w:rsid w:val="21A443C9"/>
    <w:rsid w:val="231F1523"/>
    <w:rsid w:val="252C31A1"/>
    <w:rsid w:val="27230EF8"/>
    <w:rsid w:val="274E10B4"/>
    <w:rsid w:val="2A607AFC"/>
    <w:rsid w:val="2B9A6BF0"/>
    <w:rsid w:val="2CD801D1"/>
    <w:rsid w:val="2E096542"/>
    <w:rsid w:val="2E6728EA"/>
    <w:rsid w:val="30531C1B"/>
    <w:rsid w:val="312468F3"/>
    <w:rsid w:val="32483B8E"/>
    <w:rsid w:val="33754196"/>
    <w:rsid w:val="352F44A7"/>
    <w:rsid w:val="3610546C"/>
    <w:rsid w:val="37BF2ED1"/>
    <w:rsid w:val="380A4A95"/>
    <w:rsid w:val="390C2146"/>
    <w:rsid w:val="3A2A4F7A"/>
    <w:rsid w:val="3AE32684"/>
    <w:rsid w:val="3AF630AE"/>
    <w:rsid w:val="3C567055"/>
    <w:rsid w:val="3CD11684"/>
    <w:rsid w:val="3D784591"/>
    <w:rsid w:val="3DA5718C"/>
    <w:rsid w:val="3DD7663D"/>
    <w:rsid w:val="40615602"/>
    <w:rsid w:val="45CE1953"/>
    <w:rsid w:val="45D34B85"/>
    <w:rsid w:val="47003E2A"/>
    <w:rsid w:val="481A1717"/>
    <w:rsid w:val="482E5FC5"/>
    <w:rsid w:val="4A3B6D2F"/>
    <w:rsid w:val="4A49657A"/>
    <w:rsid w:val="4AC577A3"/>
    <w:rsid w:val="4B427C4A"/>
    <w:rsid w:val="4C8D105E"/>
    <w:rsid w:val="4D9F75D5"/>
    <w:rsid w:val="54B77283"/>
    <w:rsid w:val="555B2AE5"/>
    <w:rsid w:val="557F086D"/>
    <w:rsid w:val="56C908A2"/>
    <w:rsid w:val="57006FDA"/>
    <w:rsid w:val="57032983"/>
    <w:rsid w:val="57832127"/>
    <w:rsid w:val="5A244B61"/>
    <w:rsid w:val="5BBC3921"/>
    <w:rsid w:val="5DAE3032"/>
    <w:rsid w:val="5DEB3C59"/>
    <w:rsid w:val="5EE06478"/>
    <w:rsid w:val="5EF64542"/>
    <w:rsid w:val="5F9D1182"/>
    <w:rsid w:val="602F6FBE"/>
    <w:rsid w:val="663A22CB"/>
    <w:rsid w:val="682C3DDE"/>
    <w:rsid w:val="68C835DF"/>
    <w:rsid w:val="68F90885"/>
    <w:rsid w:val="69336664"/>
    <w:rsid w:val="6C2B1258"/>
    <w:rsid w:val="6C376902"/>
    <w:rsid w:val="6CCB3242"/>
    <w:rsid w:val="6D5912FB"/>
    <w:rsid w:val="71CC0C4E"/>
    <w:rsid w:val="71FC4FC9"/>
    <w:rsid w:val="724E6D50"/>
    <w:rsid w:val="75DD473F"/>
    <w:rsid w:val="78650950"/>
    <w:rsid w:val="79E05924"/>
    <w:rsid w:val="7A067F0C"/>
    <w:rsid w:val="7B1610E8"/>
    <w:rsid w:val="7C347F0F"/>
    <w:rsid w:val="7E88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spacing w:before="60" w:after="60"/>
      <w:outlineLvl w:val="0"/>
    </w:pPr>
    <w:rPr>
      <w:rFonts w:ascii="仿宋_GB2312" w:hAnsi="仿宋_GB2312" w:eastAsia="宋体"/>
      <w:b/>
      <w:sz w:val="44"/>
    </w:rPr>
  </w:style>
  <w:style w:type="paragraph" w:styleId="2">
    <w:name w:val="heading 2"/>
    <w:basedOn w:val="1"/>
    <w:next w:val="1"/>
    <w:link w:val="18"/>
    <w:unhideWhenUsed/>
    <w:qFormat/>
    <w:uiPriority w:val="0"/>
    <w:pPr>
      <w:keepNext/>
      <w:keepLines/>
      <w:spacing w:before="260" w:beforeLines="0" w:beforeAutospacing="0" w:after="260" w:afterLines="0" w:afterAutospacing="0" w:line="413" w:lineRule="auto"/>
      <w:ind w:leftChars="100"/>
      <w:jc w:val="left"/>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Body Text Indent 2"/>
    <w:basedOn w:val="1"/>
    <w:qFormat/>
    <w:uiPriority w:val="0"/>
    <w:pPr>
      <w:spacing w:after="120" w:line="480" w:lineRule="auto"/>
      <w:ind w:left="420" w:left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正文表格"/>
    <w:basedOn w:val="1"/>
    <w:qFormat/>
    <w:uiPriority w:val="0"/>
    <w:pPr>
      <w:spacing w:before="60" w:after="60"/>
    </w:pPr>
    <w:rPr>
      <w:sz w:val="24"/>
    </w:rPr>
  </w:style>
  <w:style w:type="paragraph" w:customStyle="1" w:styleId="17">
    <w:name w:val="样式 标题 1 + 首行缩进:  2 字符"/>
    <w:basedOn w:val="3"/>
    <w:next w:val="1"/>
    <w:qFormat/>
    <w:uiPriority w:val="0"/>
    <w:pPr>
      <w:jc w:val="center"/>
      <w:outlineLvl w:val="9"/>
    </w:pPr>
  </w:style>
  <w:style w:type="character" w:customStyle="1" w:styleId="18">
    <w:name w:val="标题 2 Char"/>
    <w:link w:val="2"/>
    <w:qFormat/>
    <w:uiPriority w:val="0"/>
    <w:rPr>
      <w:rFonts w:ascii="Arial" w:hAnsi="Arial" w:eastAsia="黑体"/>
      <w:b/>
      <w:sz w:val="32"/>
    </w:rPr>
  </w:style>
  <w:style w:type="character" w:customStyle="1" w:styleId="19">
    <w:name w:val="标题 1 Char"/>
    <w:link w:val="3"/>
    <w:qFormat/>
    <w:uiPriority w:val="0"/>
    <w:rPr>
      <w:rFonts w:ascii="仿宋_GB2312" w:hAnsi="仿宋_GB2312" w:eastAsia="宋体"/>
      <w:b/>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4708</Words>
  <Characters>4748</Characters>
  <Lines>0</Lines>
  <Paragraphs>0</Paragraphs>
  <TotalTime>21</TotalTime>
  <ScaleCrop>false</ScaleCrop>
  <LinksUpToDate>false</LinksUpToDate>
  <CharactersWithSpaces>5130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2020-11-06T06:32:00Z</dcterms:created>
  <dc:creator>Administrator</dc:creator>
  <cp:lastModifiedBy>小欣</cp:lastModifiedBy>
  <dcterms:modified xsi:type="dcterms:W3CDTF">2023-01-17T08:22:33Z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28EB4DF385B043AA9544746C2CE15775</vt:lpwstr>
  </property>
</Properties>
</file>